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凉山彝族自治州中西医结合医院多科室设备维修电话报价议价</w:t>
      </w:r>
    </w:p>
    <w:p>
      <w:pPr>
        <w:snapToGrid w:val="0"/>
        <w:spacing w:line="360" w:lineRule="auto"/>
        <w:jc w:val="both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spacing w:line="360" w:lineRule="auto"/>
        <w:jc w:val="both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文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件</w:t>
      </w:r>
    </w:p>
    <w:p>
      <w:pPr>
        <w:snapToGrid w:val="0"/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1（二次）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sz w:val="30"/>
        </w:rPr>
      </w:pPr>
      <w:r>
        <w:rPr>
          <w:rFonts w:hint="eastAsia" w:ascii="宋体" w:hAnsi="宋体"/>
          <w:b/>
          <w:sz w:val="30"/>
        </w:rPr>
        <w:t>采购人：</w:t>
      </w:r>
      <w:r>
        <w:rPr>
          <w:rFonts w:hint="eastAsia" w:ascii="宋体" w:hAnsi="宋体" w:eastAsia="宋体" w:cs="Times New Roman"/>
          <w:b/>
          <w:sz w:val="30"/>
          <w:lang w:val="en-US" w:eastAsia="zh-CN"/>
        </w:rPr>
        <w:t>凉山彝族自治州中西医结合医院</w:t>
      </w:r>
    </w:p>
    <w:p>
      <w:pPr>
        <w:snapToGrid w:val="0"/>
        <w:spacing w:line="360" w:lineRule="auto"/>
        <w:rPr>
          <w:rFonts w:hint="eastAsia" w:ascii="宋体" w:hAnsi="宋体"/>
          <w:b/>
          <w:sz w:val="30"/>
          <w:u w:val="single"/>
        </w:rPr>
      </w:pPr>
    </w:p>
    <w:p>
      <w:pPr>
        <w:snapToGrid w:val="0"/>
        <w:spacing w:line="360" w:lineRule="auto"/>
        <w:jc w:val="righ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2025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03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17</w:t>
      </w:r>
      <w:r>
        <w:rPr>
          <w:rFonts w:hint="eastAsia" w:ascii="宋体" w:hAnsi="宋体"/>
          <w:b/>
          <w:sz w:val="32"/>
          <w:szCs w:val="32"/>
        </w:rPr>
        <w:t>日</w:t>
      </w:r>
    </w:p>
    <w:p>
      <w:pPr>
        <w:widowControl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44"/>
          <w:szCs w:val="44"/>
          <w:u w:val="singl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44"/>
          <w:szCs w:val="44"/>
          <w:u w:val="none"/>
          <w:lang w:val="en-US" w:eastAsia="zh-CN" w:bidi="ar"/>
        </w:rPr>
        <w:t>设备维修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44"/>
          <w:szCs w:val="44"/>
          <w:lang w:val="en-US" w:eastAsia="zh-CN" w:bidi="ar"/>
        </w:rPr>
        <w:t>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凉山彝族自治州中西医结合医院设备维修电话报价议价方式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，兹邀请符合本次维修要求的潜在的维修商参加。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1124" w:firstLineChars="40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  <w:t>设备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维修报价议价表(附表：1）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设备维修电话报价议价方式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文件的领取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1.领取时间：2025年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 xml:space="preserve"> 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月17日至议价前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设备维修电话报价议价文件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申请人递交文件截止时间及份数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2025年 3 月 21 日 15：00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设备维修电话报价议价表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申请文件必须在截止时间前送达或邮寄到医院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资料接收人处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申请人自行查询报价议价申请文件是否送达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。逾期送达和标注不符合文件规定的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维修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维修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接受现场、邮寄递交申请文件(资料需要密封）。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>申请人必须在递交资料载止时间提前一天电话报名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（可先到现场进行机器的故障判断）。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地点</w:t>
      </w:r>
    </w:p>
    <w:p>
      <w:pPr>
        <w:pStyle w:val="3"/>
        <w:widowControl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4"/>
          <w:szCs w:val="24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2025年 3月21日15:00-17：30（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>凉山彝族自治州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u w:val="single"/>
          <w:lang w:val="en-US" w:eastAsia="zh-CN" w:bidi="ar"/>
        </w:rPr>
        <w:t>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E1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资料接收人：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何老师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 xml:space="preserve">    电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18181277665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咨询联系人：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朱老师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18181277020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3360" w:firstLineChars="1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>彝族自治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2025年3月17日</w:t>
      </w:r>
    </w:p>
    <w:p>
      <w:pPr>
        <w:tabs>
          <w:tab w:val="left" w:pos="7665"/>
        </w:tabs>
        <w:spacing w:line="460" w:lineRule="exact"/>
        <w:ind w:firstLine="948" w:firstLineChars="295"/>
        <w:jc w:val="center"/>
        <w:rPr>
          <w:rFonts w:hint="eastAsia" w:ascii="黑体" w:hAnsi="Arial" w:eastAsia="黑体" w:cs="Arial"/>
          <w:b/>
          <w:sz w:val="32"/>
          <w:szCs w:val="32"/>
          <w:lang w:val="en-US" w:eastAsia="zh-CN"/>
        </w:rPr>
      </w:pPr>
      <w:bookmarkStart w:id="1" w:name="_GoBack"/>
      <w:bookmarkEnd w:id="1"/>
    </w:p>
    <w:p>
      <w:pPr>
        <w:tabs>
          <w:tab w:val="left" w:pos="7665"/>
        </w:tabs>
        <w:spacing w:line="460" w:lineRule="exact"/>
        <w:ind w:firstLine="948" w:firstLineChars="295"/>
        <w:jc w:val="center"/>
        <w:rPr>
          <w:rFonts w:hint="eastAsia" w:ascii="黑体" w:hAnsi="Arial" w:eastAsia="黑体" w:cs="Arial"/>
          <w:b/>
          <w:sz w:val="32"/>
          <w:szCs w:val="32"/>
          <w:lang w:val="en-US" w:eastAsia="zh-CN"/>
        </w:rPr>
      </w:pPr>
    </w:p>
    <w:p>
      <w:pPr>
        <w:tabs>
          <w:tab w:val="left" w:pos="7665"/>
        </w:tabs>
        <w:spacing w:line="460" w:lineRule="exact"/>
        <w:ind w:firstLine="948" w:firstLineChars="295"/>
        <w:jc w:val="center"/>
        <w:rPr>
          <w:rFonts w:hint="eastAsia" w:ascii="黑体" w:hAnsi="Arial" w:eastAsia="黑体" w:cs="Arial"/>
          <w:b/>
          <w:sz w:val="32"/>
          <w:szCs w:val="32"/>
          <w:lang w:val="en-US" w:eastAsia="zh-CN"/>
        </w:rPr>
      </w:pPr>
    </w:p>
    <w:p>
      <w:pPr>
        <w:tabs>
          <w:tab w:val="left" w:pos="7665"/>
        </w:tabs>
        <w:spacing w:line="460" w:lineRule="exact"/>
        <w:ind w:firstLine="948" w:firstLineChars="295"/>
        <w:jc w:val="center"/>
        <w:rPr>
          <w:rFonts w:hint="eastAsia" w:ascii="黑体" w:hAnsi="Arial" w:eastAsia="黑体" w:cs="Arial"/>
          <w:b/>
          <w:sz w:val="32"/>
          <w:szCs w:val="32"/>
        </w:rPr>
      </w:pPr>
      <w:r>
        <w:rPr>
          <w:rFonts w:hint="eastAsia" w:ascii="黑体" w:hAnsi="Arial" w:eastAsia="黑体" w:cs="Arial"/>
          <w:b/>
          <w:sz w:val="32"/>
          <w:szCs w:val="32"/>
          <w:lang w:val="en-US" w:eastAsia="zh-CN"/>
        </w:rPr>
        <w:t>院内维修报价议价</w:t>
      </w:r>
      <w:r>
        <w:rPr>
          <w:rFonts w:hint="eastAsia" w:ascii="黑体" w:hAnsi="Arial" w:eastAsia="黑体" w:cs="Arial"/>
          <w:b/>
          <w:sz w:val="32"/>
          <w:szCs w:val="32"/>
        </w:rPr>
        <w:t>文件格式</w:t>
      </w:r>
    </w:p>
    <w:p>
      <w:pPr>
        <w:tabs>
          <w:tab w:val="left" w:pos="7665"/>
        </w:tabs>
        <w:spacing w:line="460" w:lineRule="exact"/>
        <w:ind w:left="803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hAnsi="宋体" w:cs="Arial"/>
          <w:sz w:val="28"/>
          <w:szCs w:val="28"/>
        </w:rPr>
      </w:pPr>
      <w:r>
        <w:rPr>
          <w:rFonts w:hint="eastAsia" w:hAnsi="宋体" w:cs="Arial"/>
          <w:sz w:val="28"/>
          <w:szCs w:val="28"/>
          <w:lang w:val="en-US" w:eastAsia="zh-CN"/>
        </w:rPr>
        <w:t>1、</w:t>
      </w:r>
      <w:r>
        <w:rPr>
          <w:rFonts w:hint="eastAsia" w:hAnsi="宋体" w:cs="Arial"/>
          <w:sz w:val="28"/>
          <w:szCs w:val="28"/>
        </w:rPr>
        <w:t>封面：</w:t>
      </w:r>
      <w:r>
        <w:rPr>
          <w:rFonts w:hint="eastAsia" w:ascii="Times New Roman" w:hAnsi="宋体" w:eastAsia="宋体" w:cs="Arial"/>
          <w:sz w:val="28"/>
          <w:szCs w:val="28"/>
          <w:lang w:val="en-US" w:eastAsia="zh-CN"/>
        </w:rPr>
        <w:t>凉山彝族自治州中西医结合医院</w:t>
      </w:r>
      <w:r>
        <w:rPr>
          <w:rFonts w:hint="eastAsia" w:hAnsi="宋体" w:cs="Arial"/>
          <w:sz w:val="28"/>
          <w:szCs w:val="28"/>
          <w:lang w:eastAsia="zh-CN"/>
        </w:rPr>
        <w:t>院内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hAnsi="宋体" w:cs="Arial"/>
          <w:sz w:val="28"/>
          <w:szCs w:val="28"/>
        </w:rPr>
        <w:t>文件，</w:t>
      </w:r>
      <w:r>
        <w:rPr>
          <w:rFonts w:hint="eastAsia" w:hAnsi="宋体" w:cs="Arial"/>
          <w:sz w:val="28"/>
          <w:szCs w:val="28"/>
          <w:lang w:eastAsia="zh-CN"/>
        </w:rPr>
        <w:t>申请</w:t>
      </w:r>
      <w:r>
        <w:rPr>
          <w:rFonts w:hint="eastAsia" w:hAnsi="宋体" w:cs="Arial"/>
          <w:sz w:val="28"/>
          <w:szCs w:val="28"/>
        </w:rPr>
        <w:t>单位名称，</w:t>
      </w:r>
      <w:r>
        <w:rPr>
          <w:rFonts w:hint="eastAsia" w:hAnsi="宋体" w:cs="Arial"/>
          <w:sz w:val="28"/>
          <w:szCs w:val="28"/>
          <w:lang w:eastAsia="zh-CN"/>
        </w:rPr>
        <w:t>申请</w:t>
      </w:r>
      <w:r>
        <w:rPr>
          <w:rFonts w:hint="eastAsia" w:hAnsi="宋体" w:cs="Arial"/>
          <w:sz w:val="28"/>
          <w:szCs w:val="28"/>
        </w:rPr>
        <w:t>联系人姓名及联系方式，</w:t>
      </w:r>
      <w:r>
        <w:rPr>
          <w:rFonts w:hint="eastAsia" w:hAnsi="宋体" w:cs="Arial"/>
          <w:sz w:val="28"/>
          <w:szCs w:val="28"/>
          <w:lang w:eastAsia="zh-CN"/>
        </w:rPr>
        <w:t>报价议价</w:t>
      </w:r>
      <w:r>
        <w:rPr>
          <w:rFonts w:hint="eastAsia" w:hAnsi="宋体" w:cs="Arial"/>
          <w:sz w:val="28"/>
          <w:szCs w:val="28"/>
        </w:rPr>
        <w:t>时间。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Ansi="宋体" w:cs="Arial"/>
          <w:sz w:val="28"/>
          <w:szCs w:val="28"/>
        </w:rPr>
      </w:pPr>
      <w:r>
        <w:rPr>
          <w:rFonts w:hint="eastAsia" w:hAnsi="宋体" w:cs="Arial"/>
          <w:sz w:val="28"/>
          <w:szCs w:val="28"/>
          <w:lang w:val="en-US" w:eastAsia="zh-CN"/>
        </w:rPr>
        <w:t>2、报价议价</w:t>
      </w:r>
      <w:r>
        <w:rPr>
          <w:rFonts w:hint="eastAsia" w:hAnsi="宋体" w:cs="Arial"/>
          <w:sz w:val="28"/>
          <w:szCs w:val="28"/>
        </w:rPr>
        <w:t>文件目录，并标注对应页码。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hAnsi="宋体" w:cs="Arial"/>
          <w:sz w:val="28"/>
          <w:szCs w:val="28"/>
          <w:lang w:eastAsia="zh-CN"/>
        </w:rPr>
      </w:pPr>
      <w:r>
        <w:rPr>
          <w:rFonts w:hint="eastAsia" w:hAnsi="宋体" w:cs="Arial"/>
          <w:sz w:val="28"/>
          <w:szCs w:val="28"/>
          <w:lang w:val="en-US" w:eastAsia="zh-CN"/>
        </w:rPr>
        <w:t>3、</w:t>
      </w:r>
      <w:r>
        <w:rPr>
          <w:rFonts w:hint="eastAsia" w:hAnsi="宋体" w:cs="Arial"/>
          <w:sz w:val="28"/>
          <w:szCs w:val="28"/>
        </w:rPr>
        <w:t>《</w:t>
      </w:r>
      <w:r>
        <w:rPr>
          <w:rFonts w:hint="eastAsia" w:ascii="Times New Roman" w:hAnsi="宋体" w:eastAsia="宋体" w:cs="Arial"/>
          <w:sz w:val="28"/>
          <w:szCs w:val="28"/>
          <w:lang w:val="en-US" w:eastAsia="zh-CN"/>
        </w:rPr>
        <w:t>凉山彝族自治州中西医结合医院</w:t>
      </w:r>
      <w:r>
        <w:rPr>
          <w:rFonts w:hint="eastAsia" w:hAnsi="宋体" w:cs="Arial"/>
          <w:sz w:val="28"/>
          <w:szCs w:val="28"/>
        </w:rPr>
        <w:t>医</w:t>
      </w:r>
      <w:r>
        <w:rPr>
          <w:rFonts w:hint="eastAsia" w:hAnsi="宋体" w:cs="Arial"/>
          <w:sz w:val="28"/>
          <w:szCs w:val="28"/>
          <w:lang w:eastAsia="zh-CN"/>
        </w:rPr>
        <w:t>院内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维修报价议价</w:t>
      </w:r>
      <w:r>
        <w:rPr>
          <w:rFonts w:hint="eastAsia" w:hAnsi="宋体" w:cs="Arial"/>
          <w:sz w:val="28"/>
          <w:szCs w:val="28"/>
        </w:rPr>
        <w:t>表》</w:t>
      </w:r>
      <w:r>
        <w:rPr>
          <w:rFonts w:hint="eastAsia" w:hAnsi="宋体" w:cs="Arial"/>
          <w:sz w:val="28"/>
          <w:szCs w:val="28"/>
          <w:lang w:eastAsia="zh-CN"/>
        </w:rPr>
        <w:t>二</w:t>
      </w:r>
      <w:r>
        <w:rPr>
          <w:rFonts w:hint="eastAsia" w:hAnsi="宋体" w:cs="Arial"/>
          <w:sz w:val="28"/>
          <w:szCs w:val="28"/>
        </w:rPr>
        <w:t>份</w:t>
      </w:r>
      <w:r>
        <w:rPr>
          <w:rFonts w:hint="eastAsia" w:hAnsi="宋体" w:cs="Arial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放入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>同一个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文件袋中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，文件资料需要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>装袋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密封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）</w:t>
      </w:r>
      <w:r>
        <w:rPr>
          <w:rFonts w:hint="eastAsia" w:hAnsi="宋体" w:cs="Arial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hAnsi="宋体" w:cs="Arial"/>
          <w:sz w:val="28"/>
          <w:szCs w:val="28"/>
          <w:lang w:val="en-US" w:eastAsia="zh-CN"/>
        </w:rPr>
      </w:pPr>
      <w:r>
        <w:rPr>
          <w:rFonts w:hint="eastAsia" w:hAnsi="宋体" w:cs="Arial"/>
          <w:sz w:val="28"/>
          <w:szCs w:val="28"/>
          <w:lang w:val="en-US" w:eastAsia="zh-CN"/>
        </w:rPr>
        <w:t>4、院内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hAnsi="宋体" w:cs="Arial"/>
          <w:sz w:val="28"/>
          <w:szCs w:val="28"/>
          <w:lang w:val="en-US" w:eastAsia="zh-CN"/>
        </w:rPr>
        <w:t>资格证明文件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default" w:hAnsi="宋体" w:cs="Arial"/>
          <w:sz w:val="28"/>
          <w:szCs w:val="28"/>
          <w:lang w:val="en-US" w:eastAsia="zh-CN"/>
        </w:rPr>
      </w:pPr>
      <w:r>
        <w:rPr>
          <w:rFonts w:hint="eastAsia" w:hAnsi="宋体" w:cs="Arial"/>
          <w:sz w:val="28"/>
          <w:szCs w:val="28"/>
          <w:lang w:val="en-US" w:eastAsia="zh-CN"/>
        </w:rPr>
        <w:t>5、服务要求响应表。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default" w:hAnsi="宋体" w:cs="Arial"/>
          <w:sz w:val="28"/>
          <w:szCs w:val="28"/>
          <w:lang w:val="en-US" w:eastAsia="zh-CN"/>
        </w:rPr>
      </w:pPr>
      <w:r>
        <w:rPr>
          <w:rFonts w:hint="eastAsia" w:hAnsi="宋体" w:cs="Arial"/>
          <w:sz w:val="28"/>
          <w:szCs w:val="28"/>
          <w:lang w:val="en-US" w:eastAsia="zh-CN"/>
        </w:rPr>
        <w:t>6、供应商认为需要提供的其他文件。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Times New Roman" w:hAnsi="宋体" w:eastAsia="宋体" w:cs="Arial"/>
          <w:b/>
          <w:bCs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7665"/>
        </w:tabs>
        <w:spacing w:line="460" w:lineRule="exact"/>
        <w:ind w:firstLine="888" w:firstLineChars="295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院内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0"/>
          <w:szCs w:val="30"/>
          <w:u w:val="none"/>
          <w:lang w:val="en-US" w:eastAsia="zh-CN" w:bidi="ar"/>
        </w:rPr>
        <w:t>设备维修电话报价议价</w:t>
      </w:r>
      <w:r>
        <w:rPr>
          <w:rFonts w:hint="eastAsia" w:ascii="黑体" w:hAnsi="Arial" w:eastAsia="黑体" w:cs="Arial"/>
          <w:b/>
          <w:sz w:val="32"/>
          <w:szCs w:val="32"/>
          <w:lang w:val="en-US" w:eastAsia="zh-CN"/>
        </w:rPr>
        <w:t>资格证明文件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院内谈判申请人参加本次院内谈判必须提供以下资格证明文件：</w:t>
      </w:r>
    </w:p>
    <w:p>
      <w:pPr>
        <w:pStyle w:val="10"/>
        <w:numPr>
          <w:ilvl w:val="0"/>
          <w:numId w:val="0"/>
        </w:numPr>
        <w:spacing w:line="440" w:lineRule="exact"/>
        <w:ind w:firstLine="560" w:firstLineChars="20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具有独立承担民事责任的能力的证明材料；</w:t>
      </w:r>
    </w:p>
    <w:p>
      <w:pPr>
        <w:pStyle w:val="11"/>
        <w:spacing w:line="440" w:lineRule="exact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提供营业执照副本复印件(注：①在有效期内；②复印件加盖公章)；组织机构代码证副本复印件(注：①发证机关有年检要求的，应按规定通过年检；②在有效期内；③复印件加盖公章)；</w:t>
      </w:r>
    </w:p>
    <w:p>
      <w:pPr>
        <w:pStyle w:val="12"/>
        <w:spacing w:line="440" w:lineRule="exact"/>
        <w:ind w:firstLine="482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 xml:space="preserve">注：①企业若已更换为三证合一的则提供营业执照副本复印件，事业单位提供事业单位法人证书，其他组织提供营业执照等证明文件，自然人提供身份证明均具备此条同等效力。②根据国务院办公厅关于加快推进“多证合一”改革的指导意见(国办发〔2017〕41号)等政策要求，若资格要求涉及的登记、备案等有关事项和各类证照已实行多证合一导致 </w:t>
      </w:r>
      <w:r>
        <w:rPr>
          <w:rFonts w:hint="eastAsia" w:ascii="Times New Roman" w:eastAsia="宋体" w:cs="Arial"/>
          <w:kern w:val="2"/>
          <w:sz w:val="28"/>
          <w:szCs w:val="28"/>
          <w:lang w:val="en-US" w:eastAsia="zh-CN" w:bidi="ar-SA"/>
        </w:rPr>
        <w:t>院内谈判</w:t>
      </w: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申请人无法提供该类证明材料的，</w:t>
      </w:r>
      <w:r>
        <w:rPr>
          <w:rFonts w:hint="eastAsia" w:ascii="Times New Roman" w:eastAsia="宋体" w:cs="Arial"/>
          <w:kern w:val="2"/>
          <w:sz w:val="28"/>
          <w:szCs w:val="28"/>
          <w:lang w:val="en-US" w:eastAsia="zh-CN" w:bidi="ar-SA"/>
        </w:rPr>
        <w:t>院内谈判</w:t>
      </w: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申请人须提供承诺，格式自拟。</w:t>
      </w:r>
    </w:p>
    <w:p>
      <w:pPr>
        <w:pStyle w:val="12"/>
        <w:spacing w:line="440" w:lineRule="exact"/>
        <w:ind w:firstLine="482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(二)具有履行合同所必需的设备和专业技术能力证明材料；</w:t>
      </w:r>
    </w:p>
    <w:p>
      <w:pPr>
        <w:pStyle w:val="14"/>
        <w:numPr>
          <w:ilvl w:val="0"/>
          <w:numId w:val="0"/>
        </w:numPr>
        <w:spacing w:line="440" w:lineRule="exact"/>
        <w:ind w:firstLine="560" w:firstLineChars="20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1.提供具有履行合同所必需的设备和专业技术能力的承诺函；</w:t>
      </w:r>
    </w:p>
    <w:p>
      <w:pPr>
        <w:pStyle w:val="14"/>
        <w:numPr>
          <w:ilvl w:val="2"/>
          <w:numId w:val="0"/>
        </w:numPr>
        <w:spacing w:line="440" w:lineRule="exact"/>
        <w:ind w:firstLine="560" w:firstLineChars="20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2.其他证明材料。</w:t>
      </w:r>
    </w:p>
    <w:p>
      <w:pPr>
        <w:pStyle w:val="12"/>
        <w:spacing w:line="440" w:lineRule="exact"/>
        <w:ind w:firstLine="482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注：以上1、2项具有同等的效力，提供任一项均可。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(三)法定代表人证明书；</w:t>
      </w:r>
    </w:p>
    <w:p>
      <w:pPr>
        <w:spacing w:line="400" w:lineRule="exact"/>
        <w:ind w:firstLine="560" w:firstLineChars="2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注：附法定代表人身份证正反面复印件；</w:t>
      </w:r>
    </w:p>
    <w:p>
      <w:pPr>
        <w:pStyle w:val="12"/>
        <w:spacing w:line="440" w:lineRule="exact"/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（四）院内谈判申请人及其现任法定代表人、主要负责人不得具有行贿犯罪记录的证明材料；在院内谈判申请文件中作出院内谈判申请人及其现任法定代表人(姓名和身份证号码)、主要负责人(姓名和身份证号码)10年内(若院内谈判申请人成立不足10年的，承诺期限为成立之日起至今)无行贿犯罪记录的承诺。</w:t>
      </w:r>
    </w:p>
    <w:p>
      <w:pPr>
        <w:pStyle w:val="2"/>
        <w:ind w:firstLine="560" w:firstLineChars="20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(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)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廉洁诚信承诺书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>
      <w:pPr>
        <w:spacing w:line="400" w:lineRule="exact"/>
        <w:ind w:left="48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备注：以上材料必须提供且要求加盖院内谈判申请人公章，否则视为无效响应。</w:t>
      </w:r>
    </w:p>
    <w:p>
      <w:pPr>
        <w:numPr>
          <w:ilvl w:val="0"/>
          <w:numId w:val="0"/>
        </w:numPr>
        <w:tabs>
          <w:tab w:val="left" w:pos="210"/>
        </w:tabs>
        <w:ind w:leftChars="-10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210"/>
        </w:tabs>
        <w:ind w:leftChars="-100" w:firstLine="560" w:firstLineChars="200"/>
        <w:rPr>
          <w:rFonts w:hint="eastAsia" w:ascii="黑体" w:hAnsi="Arial" w:eastAsia="黑体" w:cs="Arial"/>
          <w:b/>
          <w:sz w:val="32"/>
          <w:szCs w:val="32"/>
          <w:lang w:val="en-US" w:eastAsia="zh-CN"/>
        </w:rPr>
      </w:pP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以上资料如为复印件的，请使用A4纸复印，同时加盖供应商原印章，并按上述要求的顺序进行装订，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密封后送交或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邮寄到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医院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"/>
        </w:rPr>
        <w:t>资料接收人处</w:t>
      </w: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，封面注明投标单位名称。公司应保证所提供资料均真实、准确。</w:t>
      </w:r>
    </w:p>
    <w:p>
      <w:pPr>
        <w:widowControl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院内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u w:val="none"/>
          <w:lang w:val="en-US" w:eastAsia="zh-CN" w:bidi="ar"/>
        </w:rPr>
        <w:t>设备维修电话报价议价</w:t>
      </w:r>
      <w:r>
        <w:rPr>
          <w:rFonts w:hint="eastAsia" w:ascii="黑体" w:hAnsi="Arial" w:eastAsia="黑体" w:cs="Arial"/>
          <w:b/>
          <w:sz w:val="32"/>
          <w:szCs w:val="32"/>
          <w:lang w:val="en-US" w:eastAsia="zh-CN"/>
        </w:rPr>
        <w:t>及要求</w:t>
      </w:r>
    </w:p>
    <w:p>
      <w:pPr>
        <w:widowControl/>
        <w:numPr>
          <w:ilvl w:val="0"/>
          <w:numId w:val="3"/>
        </w:numPr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院内谈判项目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840" w:firstLineChars="30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项目名称：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  <w:t>设备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维修报价议价表(附表：1）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。</w:t>
      </w:r>
    </w:p>
    <w:p>
      <w:pPr>
        <w:pStyle w:val="5"/>
        <w:widowControl/>
        <w:numPr>
          <w:ilvl w:val="0"/>
          <w:numId w:val="4"/>
        </w:numPr>
        <w:spacing w:beforeAutospacing="0" w:after="0" w:afterAutospacing="0" w:line="324" w:lineRule="atLeast"/>
        <w:ind w:left="0" w:right="0" w:firstLine="840" w:firstLineChars="30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项目预算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：25100.00元</w:t>
      </w:r>
    </w:p>
    <w:p>
      <w:pPr>
        <w:pStyle w:val="5"/>
        <w:widowControl/>
        <w:numPr>
          <w:ilvl w:val="0"/>
          <w:numId w:val="0"/>
        </w:numPr>
        <w:spacing w:beforeAutospacing="0" w:after="0" w:afterAutospacing="0" w:line="324" w:lineRule="atLeast"/>
        <w:ind w:right="0" w:rightChars="0" w:firstLine="840" w:firstLineChars="3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型号及数量: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见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"/>
        </w:rPr>
        <w:t>维修报价议价表(附表：1）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。</w:t>
      </w:r>
    </w:p>
    <w:p>
      <w:pPr>
        <w:pStyle w:val="5"/>
        <w:widowControl/>
        <w:spacing w:beforeAutospacing="0" w:after="0" w:afterAutospacing="0" w:line="324" w:lineRule="atLeast"/>
        <w:ind w:left="0" w:right="0" w:firstLine="840" w:firstLineChars="3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故障现象：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见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"/>
        </w:rPr>
        <w:t>维修报价议价表(附表：1）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。</w:t>
      </w:r>
    </w:p>
    <w:p>
      <w:pPr>
        <w:pStyle w:val="5"/>
        <w:widowControl/>
        <w:spacing w:beforeAutospacing="0" w:after="0" w:afterAutospacing="0" w:line="324" w:lineRule="atLeast"/>
        <w:ind w:left="0" w:right="0" w:firstLine="560" w:firstLineChars="20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图片：</w:t>
      </w:r>
    </w:p>
    <w:p>
      <w:pPr>
        <w:pStyle w:val="5"/>
        <w:widowControl/>
        <w:spacing w:beforeAutospacing="0" w:after="0" w:afterAutospacing="0" w:line="324" w:lineRule="atLeast"/>
        <w:ind w:right="0"/>
        <w:jc w:val="both"/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440180" cy="1080135"/>
            <wp:effectExtent l="0" t="0" r="7620" b="5715"/>
            <wp:docPr id="5" name="图片 5" descr="NOVEL 多功能手术330TK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OVEL 多功能手术330TK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080135" cy="1441450"/>
            <wp:effectExtent l="0" t="0" r="6350" b="5715"/>
            <wp:docPr id="4" name="图片 4" descr="NOVEL 多功能手术330TK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NOVEL 多功能手术330TK (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013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440180" cy="1080135"/>
            <wp:effectExtent l="0" t="0" r="7620" b="5715"/>
            <wp:docPr id="7" name="图片 7" descr="南通康盛 电动液压手术台 KSDY9001 sn：12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南通康盛 电动液压手术台 KSDY9001 sn：127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441450" cy="1080135"/>
            <wp:effectExtent l="0" t="0" r="6350" b="5715"/>
            <wp:docPr id="6" name="图片 6" descr="南通康盛 电动液压手术台 KSDY9001 sn：127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南通康盛 电动液压手术台 KSDY9001 sn：127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441450" cy="1080135"/>
            <wp:effectExtent l="0" t="0" r="6350" b="5715"/>
            <wp:docPr id="11" name="图片 11" descr="南通祥泰 电动综合手术台 XTD-2E型sn：1901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南通祥泰 电动综合手术台 XTD-2E型sn：190109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809625" cy="1080135"/>
            <wp:effectExtent l="0" t="0" r="9525" b="5715"/>
            <wp:docPr id="10" name="图片 10" descr="南通祥泰 电动综合手术台 XTD-2E型sn：190109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南通祥泰 电动综合手术台 XTD-2E型sn：190109 (4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440180" cy="1080135"/>
            <wp:effectExtent l="0" t="0" r="7620" b="5715"/>
            <wp:docPr id="8" name="图片 8" descr="南通祥泰 电动综合手术台 XTD-2E型sn：19010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南通祥泰 电动综合手术台 XTD-2E型sn：190109 (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809625" cy="1080135"/>
            <wp:effectExtent l="0" t="0" r="9525" b="5715"/>
            <wp:docPr id="14" name="图片 14" descr="东华原液体真空浓缩机YZN30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东华原液体真空浓缩机YZN30C 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809625" cy="1080135"/>
            <wp:effectExtent l="0" t="0" r="9525" b="5715"/>
            <wp:docPr id="13" name="图片 13" descr="东华原液体真空浓缩机YZN30C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东华原液体真空浓缩机YZN30C (2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635" cy="635"/>
            <wp:effectExtent l="0" t="0" r="0" b="0"/>
            <wp:docPr id="12" name="图片 12" descr="东华原液体真空浓缩机YZN30C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东华原液体真空浓缩机YZN30C (4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440180" cy="1080135"/>
            <wp:effectExtent l="0" t="0" r="7620" b="5715"/>
            <wp:docPr id="16" name="图片 16" descr="东华原十功能自动煎药机YJD20D-GL 20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东华原十功能自动煎药机YJD20D-GL 20L 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810895" cy="1080135"/>
            <wp:effectExtent l="0" t="0" r="8255" b="5715"/>
            <wp:docPr id="15" name="图片 15" descr="东华原十功能自动煎药机YJD20D-GL 20L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东华原十功能自动煎药机YJD20D-GL 20L (2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服务要求：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1、对本院设备故障进行维修，修理完成后达到临床使用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需球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2、维修所更换的零配件为全新零配件。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、对所维修设备的质量保证为维修调试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验收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完毕交付使用之日起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个月。</w:t>
      </w:r>
    </w:p>
    <w:p>
      <w:pPr>
        <w:jc w:val="center"/>
        <w:rPr>
          <w:rFonts w:hint="eastAsia" w:ascii="黑体" w:hAnsi="Arial" w:eastAsia="黑体" w:cs="Arial"/>
          <w:b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凉山州中西医结合医院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购销领域供应商廉洁诚信承诺书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为进一步加强医院反腐倡廉建设，规范药品、耗材、设备等购销行为，营造公平交易、诚实守信的购销环境，维护正常的医疗秩序和药品经营秩序，防止在购销领域中不正之风发生特承诺如下: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在购销任何环节不以任何理由向医院相关人员行贿。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二、不与医院管理人员及其亲属从事本项目相关的物资买卖及中介活动，不转包、违法分包项目。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三、在投标过程中不与其他竞标人相互串标，不采取任何手段排挤其他竞标人参与公平竞争和损害医院利益。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四、不私下接触医院管理人员,不以弄虚作假的方式参加竞标。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五、不以各种名义给医务人员、工作人员回扣等行为。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六、不发生组织医务人员、工作人员赴宴、娱乐消费行为。不发生提供国内外各种名义的旅游、考察等给付财物以外的其他利益行为。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七、如有医院相关人员索贿、吃拿卡要等行为，及时向医院纪检监察室如实反映情况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供应商单位: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承诺人: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年    月    日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sectPr>
          <w:footerReference r:id="rId3" w:type="default"/>
          <w:pgSz w:w="11906" w:h="16838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6"/>
        <w:tblW w:w="157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024"/>
        <w:gridCol w:w="2017"/>
        <w:gridCol w:w="774"/>
        <w:gridCol w:w="2746"/>
        <w:gridCol w:w="1695"/>
        <w:gridCol w:w="1082"/>
        <w:gridCol w:w="1082"/>
        <w:gridCol w:w="1"/>
        <w:gridCol w:w="1531"/>
        <w:gridCol w:w="1"/>
        <w:gridCol w:w="2169"/>
        <w:gridCol w:w="1"/>
        <w:gridCol w:w="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5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凉山彝族自治州中西医结合医院院内-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维修报价议价表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675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附表：1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议价方式：电话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议价地点：十楼会议室 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议价时间：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53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 室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设备品牌名称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台件数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故障情况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维修部位内容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项目预算（元）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维修报价（元）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确认议价金额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476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手术室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 xml:space="preserve">NOVEL </w:t>
            </w:r>
            <w:bookmarkStart w:id="0" w:name="OLE_LINK1"/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多功能手术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330TK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脚端不正常升降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476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手术室急诊(疼痛)科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南通康盛 电动液压手术台</w:t>
            </w: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降到最低不能上升，有时异常床会往下掉一下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476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手术室骨科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南通祥泰电动综合手术台 XTD-2E型</w:t>
            </w: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保护装置变形坏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63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中药剂科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 xml:space="preserve">东华原液体真空浓缩机YZN30C </w:t>
            </w: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加热失控烧坏发热盘，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出液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泵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，电动阀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等。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90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东华原十功能自动煎药机YJD20D-G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L</w:t>
            </w: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开机自动加热失控，烧坏发热盘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706" w:hRule="atLeast"/>
        </w:trPr>
        <w:tc>
          <w:tcPr>
            <w:tcW w:w="988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合计金额: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= sum(G4:G8) \* MERGEFORMAT </w:instrTex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25100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26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议价人员签字确认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5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948A54"/>
                <w:kern w:val="0"/>
                <w:sz w:val="12"/>
                <w:szCs w:val="12"/>
                <w:u w:val="none"/>
                <w:lang w:val="en-US" w:eastAsia="zh-CN" w:bidi="ar"/>
              </w:rPr>
              <w:t>其它科室</w:t>
            </w:r>
          </w:p>
        </w:tc>
        <w:tc>
          <w:tcPr>
            <w:tcW w:w="3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265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设备科</w:t>
            </w:r>
          </w:p>
        </w:tc>
        <w:tc>
          <w:tcPr>
            <w:tcW w:w="5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948A54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审计科</w:t>
            </w:r>
          </w:p>
        </w:tc>
        <w:tc>
          <w:tcPr>
            <w:tcW w:w="3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备注：以上设备维修都包含技术服务，配件，人工，其它等费用，设备修坏需照价赔偿。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报价厂商：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话：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确认签字：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411" w:firstLineChars="147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注：</w:t>
      </w:r>
      <w:r>
        <w:rPr>
          <w:rFonts w:hAnsi="宋体"/>
          <w:sz w:val="28"/>
          <w:szCs w:val="28"/>
        </w:rPr>
        <w:t>1</w:t>
      </w:r>
      <w:r>
        <w:rPr>
          <w:rFonts w:hint="eastAsia" w:hAnsi="宋体"/>
          <w:sz w:val="28"/>
          <w:szCs w:val="28"/>
        </w:rPr>
        <w:t>、本</w:t>
      </w:r>
      <w:r>
        <w:rPr>
          <w:rFonts w:hint="eastAsia" w:hAnsi="宋体"/>
          <w:sz w:val="28"/>
          <w:szCs w:val="28"/>
          <w:lang w:eastAsia="zh-CN"/>
        </w:rPr>
        <w:t>次议价为最终</w:t>
      </w:r>
      <w:r>
        <w:rPr>
          <w:rFonts w:hint="eastAsia" w:hAnsi="宋体"/>
          <w:sz w:val="28"/>
          <w:szCs w:val="28"/>
        </w:rPr>
        <w:t>价</w:t>
      </w:r>
      <w:r>
        <w:rPr>
          <w:rFonts w:hint="eastAsia" w:hAnsi="宋体"/>
          <w:sz w:val="28"/>
          <w:szCs w:val="28"/>
          <w:lang w:eastAsia="zh-CN"/>
        </w:rPr>
        <w:t>格</w:t>
      </w:r>
      <w:r>
        <w:rPr>
          <w:rFonts w:hint="eastAsia" w:hAnsi="宋体"/>
          <w:sz w:val="28"/>
          <w:szCs w:val="28"/>
        </w:rPr>
        <w:t>，</w:t>
      </w:r>
      <w:r>
        <w:rPr>
          <w:rFonts w:hint="eastAsia" w:hAnsi="宋体"/>
          <w:sz w:val="28"/>
          <w:szCs w:val="28"/>
          <w:lang w:eastAsia="zh-CN"/>
        </w:rPr>
        <w:t>由</w:t>
      </w:r>
      <w:r>
        <w:rPr>
          <w:rFonts w:hint="eastAsia" w:hAnsi="宋体"/>
          <w:sz w:val="28"/>
          <w:szCs w:val="28"/>
        </w:rPr>
        <w:t>我院组织议价</w:t>
      </w:r>
      <w:r>
        <w:rPr>
          <w:rFonts w:hint="eastAsia" w:hAnsi="宋体"/>
          <w:sz w:val="28"/>
          <w:szCs w:val="28"/>
          <w:lang w:eastAsia="zh-CN"/>
        </w:rPr>
        <w:t>确定填写</w:t>
      </w:r>
      <w:r>
        <w:rPr>
          <w:rFonts w:hint="eastAsia" w:hAnsi="宋体"/>
          <w:sz w:val="28"/>
          <w:szCs w:val="28"/>
        </w:rPr>
        <w:t>。</w:t>
      </w:r>
      <w:r>
        <w:rPr>
          <w:rFonts w:hint="eastAsia" w:hAnsi="宋体"/>
          <w:sz w:val="28"/>
          <w:szCs w:val="28"/>
          <w:lang w:val="en-US" w:eastAsia="zh-CN"/>
        </w:rPr>
        <w:t xml:space="preserve"> 2</w:t>
      </w:r>
      <w:r>
        <w:rPr>
          <w:rFonts w:hint="eastAsia" w:hAnsi="宋体"/>
          <w:sz w:val="28"/>
          <w:szCs w:val="28"/>
        </w:rPr>
        <w:t>、本项</w:t>
      </w:r>
      <w:r>
        <w:rPr>
          <w:rFonts w:hint="eastAsia" w:hAnsi="宋体"/>
          <w:sz w:val="28"/>
          <w:szCs w:val="28"/>
          <w:lang w:eastAsia="zh-CN"/>
        </w:rPr>
        <w:t>议价</w:t>
      </w:r>
      <w:r>
        <w:rPr>
          <w:rFonts w:hint="eastAsia" w:hAnsi="宋体"/>
          <w:sz w:val="28"/>
          <w:szCs w:val="28"/>
        </w:rPr>
        <w:t>方法为：</w:t>
      </w:r>
      <w:r>
        <w:rPr>
          <w:rFonts w:hint="eastAsia" w:hAnsi="宋体"/>
          <w:sz w:val="28"/>
          <w:szCs w:val="28"/>
          <w:lang w:eastAsia="zh-CN"/>
        </w:rPr>
        <w:t>满足需求，综合服务为准</w:t>
      </w:r>
      <w:r>
        <w:rPr>
          <w:rFonts w:hint="eastAsia" w:hAnsi="宋体"/>
          <w:sz w:val="28"/>
          <w:szCs w:val="28"/>
        </w:rPr>
        <w:t>。</w:t>
      </w:r>
    </w:p>
    <w:sectPr>
      <w:pgSz w:w="16838" w:h="11906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C6327C"/>
    <w:multiLevelType w:val="multilevel"/>
    <w:tmpl w:val="E1C6327C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10"/>
      <w:suff w:val="nothing"/>
      <w:lvlText w:val="(%2)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14"/>
      <w:suff w:val="nothing"/>
      <w:lvlText w:val="%3.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3.%4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(%5)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E4BA97C4"/>
    <w:multiLevelType w:val="singleLevel"/>
    <w:tmpl w:val="E4BA97C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7003CD2"/>
    <w:multiLevelType w:val="singleLevel"/>
    <w:tmpl w:val="F7003C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8337045"/>
    <w:multiLevelType w:val="singleLevel"/>
    <w:tmpl w:val="38337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38714EB"/>
    <w:rsid w:val="049A700D"/>
    <w:rsid w:val="05FB589D"/>
    <w:rsid w:val="0C5256AA"/>
    <w:rsid w:val="0DC82405"/>
    <w:rsid w:val="10E30632"/>
    <w:rsid w:val="13062F36"/>
    <w:rsid w:val="138E2C82"/>
    <w:rsid w:val="158B472A"/>
    <w:rsid w:val="15EE5C2B"/>
    <w:rsid w:val="162603E7"/>
    <w:rsid w:val="21384958"/>
    <w:rsid w:val="21AD0D66"/>
    <w:rsid w:val="24E53CAF"/>
    <w:rsid w:val="290E7FBA"/>
    <w:rsid w:val="2AA44919"/>
    <w:rsid w:val="2D697A87"/>
    <w:rsid w:val="2E4F2CF0"/>
    <w:rsid w:val="2ECB5EA3"/>
    <w:rsid w:val="3311052E"/>
    <w:rsid w:val="35970B89"/>
    <w:rsid w:val="36620DE7"/>
    <w:rsid w:val="3803675E"/>
    <w:rsid w:val="38EE0B5B"/>
    <w:rsid w:val="39624F9B"/>
    <w:rsid w:val="3B0A2962"/>
    <w:rsid w:val="3E20189E"/>
    <w:rsid w:val="3E6E4FA4"/>
    <w:rsid w:val="3FB178B9"/>
    <w:rsid w:val="40E04183"/>
    <w:rsid w:val="43D77086"/>
    <w:rsid w:val="45346FBC"/>
    <w:rsid w:val="47276D70"/>
    <w:rsid w:val="4BF55DA6"/>
    <w:rsid w:val="4C3365E5"/>
    <w:rsid w:val="4D313311"/>
    <w:rsid w:val="585C5002"/>
    <w:rsid w:val="59664AA7"/>
    <w:rsid w:val="59CD68F9"/>
    <w:rsid w:val="60BA033F"/>
    <w:rsid w:val="632C1094"/>
    <w:rsid w:val="66921727"/>
    <w:rsid w:val="6C4225C9"/>
    <w:rsid w:val="6E800B16"/>
    <w:rsid w:val="6F3E7DE5"/>
    <w:rsid w:val="6FE25272"/>
    <w:rsid w:val="70BA37E3"/>
    <w:rsid w:val="71422AA3"/>
    <w:rsid w:val="715962E4"/>
    <w:rsid w:val="717578FC"/>
    <w:rsid w:val="730E5843"/>
    <w:rsid w:val="763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宋体" w:hAnsi="宋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</w:style>
  <w:style w:type="paragraph" w:customStyle="1" w:styleId="8">
    <w:name w:val="标题 5（有编号）（绿盟科技）"/>
    <w:basedOn w:val="1"/>
    <w:next w:val="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9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0">
    <w:name w:val="05、“(一)”正文三级标题"/>
    <w:basedOn w:val="1"/>
    <w:qFormat/>
    <w:uiPriority w:val="0"/>
    <w:pPr>
      <w:numPr>
        <w:ilvl w:val="1"/>
        <w:numId w:val="2"/>
      </w:numPr>
      <w:tabs>
        <w:tab w:val="left" w:pos="0"/>
      </w:tabs>
      <w:wordWrap w:val="0"/>
      <w:topLinePunct/>
      <w:ind w:firstLine="803" w:firstLineChars="200"/>
    </w:pPr>
    <w:rPr>
      <w:rFonts w:hAnsi="宋体"/>
    </w:rPr>
  </w:style>
  <w:style w:type="paragraph" w:customStyle="1" w:styleId="11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  <w:rPr>
      <w:rFonts w:hAnsi="宋体"/>
    </w:rPr>
  </w:style>
  <w:style w:type="paragraph" w:customStyle="1" w:styleId="12">
    <w:name w:val="03、“注：”正文(加粗，首行缩进2字符)"/>
    <w:basedOn w:val="13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13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hAnsi="宋体"/>
      <w:snapToGrid w:val="0"/>
    </w:rPr>
  </w:style>
  <w:style w:type="paragraph" w:customStyle="1" w:styleId="14">
    <w:name w:val="06、“1.”正文四级标题"/>
    <w:basedOn w:val="1"/>
    <w:qFormat/>
    <w:uiPriority w:val="0"/>
    <w:pPr>
      <w:numPr>
        <w:ilvl w:val="2"/>
        <w:numId w:val="2"/>
      </w:numPr>
      <w:tabs>
        <w:tab w:val="left" w:pos="0"/>
      </w:tabs>
      <w:wordWrap w:val="0"/>
      <w:topLinePunct/>
      <w:ind w:firstLine="803" w:firstLineChars="200"/>
    </w:pPr>
    <w:rPr>
      <w:rFonts w:hAnsi="宋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2024-03-28T08:55:00Z</dcterms:created>
  <dc:creator>HP</dc:creator>
  <cp:lastModifiedBy>开心开心</cp:lastModifiedBy>
  <cp:lastPrinted>2025-03-13T23:45:00Z</cp:lastPrinted>
  <dcterms:modified xsi:type="dcterms:W3CDTF">2025-03-17T07:16:51Z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DEC1EB176D2045D2BD6F014320E763C8_12</vt:lpwstr>
  </property>
</Properties>
</file>