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CDA835D">
      <w:pPr>
        <w:keepNext w:val="0"/>
        <w:keepLines w:val="0"/>
        <w:widowControl w:val="0"/>
        <w:suppressLineNumbers w:val="0"/>
        <w:spacing w:before="0" w:beforeAutospacing="0" w:after="0" w:afterAutospacing="0"/>
        <w:ind w:left="0" w:right="0"/>
        <w:jc w:val="center"/>
        <w:rPr>
          <w:rFonts w:hint="eastAsia" w:ascii="仿宋_GB2312" w:hAnsi="仿宋_GB2312" w:eastAsia="仿宋_GB2312" w:cs="仿宋_GB2312"/>
          <w:b/>
          <w:bCs w:val="0"/>
          <w:sz w:val="32"/>
          <w:szCs w:val="32"/>
          <w:lang w:val="en-US"/>
        </w:rPr>
      </w:pPr>
      <w:bookmarkStart w:id="0" w:name="OLE_LINK1"/>
      <w:bookmarkStart w:id="1" w:name="_Toc281574833"/>
      <w:r>
        <w:rPr>
          <w:rFonts w:hint="eastAsia" w:ascii="仿宋_GB2312" w:hAnsi="仿宋_GB2312" w:eastAsia="仿宋_GB2312" w:cs="仿宋_GB2312"/>
          <w:b/>
          <w:bCs w:val="0"/>
          <w:kern w:val="2"/>
          <w:sz w:val="32"/>
          <w:szCs w:val="32"/>
          <w:lang w:val="en-US" w:eastAsia="zh-CN" w:bidi="ar"/>
        </w:rPr>
        <w:t xml:space="preserve"> </w:t>
      </w:r>
      <w:bookmarkEnd w:id="0"/>
      <w:r>
        <w:rPr>
          <w:rFonts w:hint="eastAsia" w:ascii="仿宋_GB2312" w:hAnsi="仿宋_GB2312" w:eastAsia="仿宋_GB2312" w:cs="仿宋_GB2312"/>
          <w:b/>
          <w:bCs w:val="0"/>
          <w:kern w:val="2"/>
          <w:sz w:val="32"/>
          <w:szCs w:val="32"/>
          <w:lang w:val="en-US" w:eastAsia="zh-CN" w:bidi="ar"/>
        </w:rPr>
        <w:t>凉山州中西医结合医院          拟发稿件</w:t>
      </w:r>
    </w:p>
    <w:p w14:paraId="2373029A">
      <w:pPr>
        <w:keepNext w:val="0"/>
        <w:keepLines w:val="0"/>
        <w:widowControl w:val="0"/>
        <w:suppressLineNumbers w:val="0"/>
        <w:spacing w:before="0" w:beforeAutospacing="0" w:after="0" w:afterAutospacing="0"/>
        <w:ind w:left="0" w:right="0"/>
        <w:jc w:val="both"/>
        <w:rPr>
          <w:rFonts w:hint="eastAsia" w:ascii="仿宋_GB2312" w:hAnsi="仿宋_GB2312" w:eastAsia="仿宋_GB2312" w:cs="仿宋_GB2312"/>
          <w:b/>
          <w:bCs w:val="0"/>
          <w:sz w:val="32"/>
          <w:szCs w:val="32"/>
          <w:lang w:val="en-US"/>
        </w:rPr>
      </w:pPr>
    </w:p>
    <w:tbl>
      <w:tblPr>
        <w:tblStyle w:val="7"/>
        <w:tblW w:w="979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3413"/>
        <w:gridCol w:w="1484"/>
        <w:gridCol w:w="1784"/>
        <w:gridCol w:w="3113"/>
      </w:tblGrid>
      <w:tr w14:paraId="06F58B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35" w:hRule="atLeast"/>
          <w:jc w:val="center"/>
        </w:trPr>
        <w:tc>
          <w:tcPr>
            <w:tcW w:w="9798" w:type="dxa"/>
            <w:gridSpan w:val="4"/>
            <w:tcBorders>
              <w:top w:val="single" w:color="auto" w:sz="4" w:space="0"/>
              <w:left w:val="single" w:color="auto" w:sz="4" w:space="0"/>
              <w:bottom w:val="single" w:color="auto" w:sz="4" w:space="0"/>
              <w:right w:val="single" w:color="auto" w:sz="4" w:space="0"/>
            </w:tcBorders>
            <w:shd w:val="clear" w:color="auto" w:fill="auto"/>
            <w:vAlign w:val="top"/>
          </w:tcPr>
          <w:p w14:paraId="7D1EE4D3">
            <w:pPr>
              <w:keepNext w:val="0"/>
              <w:keepLines w:val="0"/>
              <w:widowControl/>
              <w:suppressLineNumbers w:val="0"/>
              <w:spacing w:before="0" w:beforeAutospacing="0" w:after="0" w:afterAutospacing="0"/>
              <w:ind w:left="0" w:right="0"/>
              <w:jc w:val="center"/>
              <w:rPr>
                <w:rFonts w:hint="eastAsia" w:ascii="仿宋_GB2312" w:hAnsi="仿宋_GB2312" w:eastAsia="仿宋_GB2312" w:cs="仿宋_GB2312"/>
                <w:sz w:val="32"/>
                <w:szCs w:val="32"/>
                <w:lang w:val="en-US"/>
              </w:rPr>
            </w:pPr>
            <w:r>
              <w:rPr>
                <w:rFonts w:hint="eastAsia" w:ascii="仿宋_GB2312" w:hAnsi="仿宋_GB2312" w:eastAsia="仿宋_GB2312" w:cs="仿宋_GB2312"/>
                <w:sz w:val="32"/>
                <w:szCs w:val="32"/>
              </w:rPr>
              <w:t>文件标题：关于</w:t>
            </w:r>
            <w:r>
              <w:rPr>
                <w:rFonts w:hint="eastAsia" w:ascii="仿宋_GB2312" w:hAnsi="仿宋_GB2312" w:eastAsia="仿宋_GB2312" w:cs="仿宋_GB2312"/>
                <w:sz w:val="32"/>
                <w:szCs w:val="32"/>
                <w:lang w:val="en-US" w:eastAsia="zh-CN"/>
              </w:rPr>
              <w:t>数字式多道心电图机设备</w:t>
            </w:r>
            <w:r>
              <w:rPr>
                <w:rFonts w:hint="eastAsia" w:ascii="仿宋_GB2312" w:hAnsi="仿宋_GB2312" w:eastAsia="仿宋_GB2312" w:cs="仿宋_GB2312"/>
                <w:sz w:val="32"/>
                <w:szCs w:val="32"/>
              </w:rPr>
              <w:t>采购项目竞争性谈判文件的请示</w:t>
            </w:r>
          </w:p>
        </w:tc>
      </w:tr>
      <w:tr w14:paraId="0CD44D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9798" w:type="dxa"/>
            <w:gridSpan w:val="4"/>
            <w:tcBorders>
              <w:top w:val="single" w:color="auto" w:sz="4" w:space="0"/>
              <w:left w:val="single" w:color="auto" w:sz="4" w:space="0"/>
              <w:bottom w:val="single" w:color="auto" w:sz="4" w:space="0"/>
              <w:right w:val="single" w:color="auto" w:sz="4" w:space="0"/>
            </w:tcBorders>
            <w:shd w:val="clear" w:color="auto" w:fill="auto"/>
            <w:vAlign w:val="top"/>
          </w:tcPr>
          <w:p w14:paraId="4CA888BE">
            <w:pPr>
              <w:keepNext w:val="0"/>
              <w:keepLines w:val="0"/>
              <w:widowControl/>
              <w:suppressLineNumbers w:val="0"/>
              <w:spacing w:before="0" w:beforeAutospacing="0" w:after="0" w:afterAutospacing="0"/>
              <w:ind w:left="0" w:right="0"/>
              <w:jc w:val="left"/>
              <w:rPr>
                <w:rFonts w:hint="eastAsia" w:ascii="仿宋_GB2312" w:hAnsi="仿宋_GB2312" w:eastAsia="仿宋_GB2312" w:cs="仿宋_GB2312"/>
                <w:sz w:val="32"/>
                <w:szCs w:val="32"/>
                <w:lang w:val="en-US"/>
              </w:rPr>
            </w:pPr>
            <w:r>
              <w:rPr>
                <w:rFonts w:hint="eastAsia" w:ascii="仿宋_GB2312" w:hAnsi="仿宋_GB2312" w:eastAsia="仿宋_GB2312" w:cs="仿宋_GB2312"/>
                <w:sz w:val="32"/>
                <w:szCs w:val="32"/>
              </w:rPr>
              <w:t>主送机关：</w:t>
            </w:r>
          </w:p>
        </w:tc>
      </w:tr>
      <w:tr w14:paraId="4A14B7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8" w:hRule="atLeast"/>
          <w:jc w:val="center"/>
        </w:trPr>
        <w:tc>
          <w:tcPr>
            <w:tcW w:w="489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3FC51320">
            <w:pPr>
              <w:keepNext w:val="0"/>
              <w:keepLines w:val="0"/>
              <w:widowControl/>
              <w:suppressLineNumbers w:val="0"/>
              <w:spacing w:before="0" w:beforeAutospacing="0" w:after="0" w:afterAutospacing="0"/>
              <w:ind w:left="0" w:right="0"/>
              <w:jc w:val="both"/>
              <w:rPr>
                <w:rFonts w:hint="eastAsia" w:ascii="仿宋_GB2312" w:hAnsi="仿宋_GB2312" w:eastAsia="仿宋_GB2312" w:cs="仿宋_GB2312"/>
                <w:sz w:val="32"/>
                <w:szCs w:val="32"/>
                <w:lang w:val="en-US"/>
              </w:rPr>
            </w:pPr>
            <w:r>
              <w:rPr>
                <w:rFonts w:hint="eastAsia" w:ascii="仿宋_GB2312" w:hAnsi="仿宋_GB2312" w:eastAsia="仿宋_GB2312" w:cs="仿宋_GB2312"/>
                <w:sz w:val="32"/>
                <w:szCs w:val="32"/>
              </w:rPr>
              <w:t>是否涉密：</w:t>
            </w:r>
            <w:r>
              <w:rPr>
                <w:rFonts w:hint="eastAsia" w:ascii="仿宋_GB2312" w:hAnsi="仿宋_GB2312" w:eastAsia="仿宋_GB2312" w:cs="仿宋_GB2312"/>
                <w:sz w:val="32"/>
                <w:szCs w:val="32"/>
                <w:lang w:val="en-US"/>
              </w:rPr>
              <w:t xml:space="preserve">  </w:t>
            </w:r>
            <w:r>
              <w:rPr>
                <w:rFonts w:hint="eastAsia" w:ascii="仿宋_GB2312" w:hAnsi="仿宋_GB2312" w:eastAsia="仿宋_GB2312" w:cs="仿宋_GB2312"/>
                <w:sz w:val="32"/>
                <w:szCs w:val="32"/>
              </w:rPr>
              <w:t>是</w:t>
            </w:r>
            <w:r>
              <w:rPr>
                <w:rFonts w:hint="default" w:ascii="仿宋_GB2312" w:hAnsi="仿宋_GB2312" w:eastAsia="仿宋_GB2312" w:cs="仿宋_GB2312"/>
                <w:sz w:val="32"/>
                <w:szCs w:val="32"/>
                <w:lang w:val="en-US"/>
              </w:rPr>
              <w:sym w:font="Wingdings 2" w:char="00A3"/>
            </w:r>
            <w:r>
              <w:rPr>
                <w:rFonts w:hint="eastAsia" w:ascii="仿宋_GB2312" w:hAnsi="仿宋_GB2312" w:eastAsia="仿宋_GB2312" w:cs="仿宋_GB2312"/>
                <w:sz w:val="32"/>
                <w:szCs w:val="32"/>
                <w:lang w:val="en-US"/>
              </w:rPr>
              <w:t xml:space="preserve">    </w:t>
            </w:r>
            <w:r>
              <w:rPr>
                <w:rFonts w:hint="eastAsia" w:ascii="仿宋_GB2312" w:hAnsi="仿宋_GB2312" w:eastAsia="仿宋_GB2312" w:cs="仿宋_GB2312"/>
                <w:sz w:val="32"/>
                <w:szCs w:val="32"/>
              </w:rPr>
              <w:t>否</w:t>
            </w:r>
            <w:r>
              <w:rPr>
                <w:rFonts w:hint="default" w:ascii="仿宋_GB2312" w:hAnsi="仿宋_GB2312" w:eastAsia="仿宋_GB2312" w:cs="仿宋_GB2312"/>
                <w:sz w:val="32"/>
                <w:szCs w:val="32"/>
                <w:lang w:val="en-US"/>
              </w:rPr>
              <w:sym w:font="Wingdings 2" w:char="0052"/>
            </w:r>
          </w:p>
        </w:tc>
        <w:tc>
          <w:tcPr>
            <w:tcW w:w="489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195751F1">
            <w:pPr>
              <w:keepNext w:val="0"/>
              <w:keepLines w:val="0"/>
              <w:widowControl/>
              <w:suppressLineNumbers w:val="0"/>
              <w:spacing w:before="0" w:beforeAutospacing="0" w:after="0" w:afterAutospacing="0"/>
              <w:ind w:left="0" w:right="0"/>
              <w:jc w:val="center"/>
              <w:rPr>
                <w:rFonts w:hint="eastAsia" w:ascii="仿宋_GB2312" w:hAnsi="仿宋_GB2312" w:eastAsia="仿宋_GB2312" w:cs="仿宋_GB2312"/>
                <w:sz w:val="32"/>
                <w:szCs w:val="32"/>
                <w:lang w:val="en-US"/>
              </w:rPr>
            </w:pPr>
            <w:r>
              <w:rPr>
                <w:rFonts w:hint="eastAsia" w:ascii="仿宋_GB2312" w:hAnsi="仿宋_GB2312" w:eastAsia="仿宋_GB2312" w:cs="仿宋_GB2312"/>
                <w:sz w:val="32"/>
                <w:szCs w:val="32"/>
              </w:rPr>
              <w:t>文号：凉中西医〔</w:t>
            </w:r>
            <w:r>
              <w:rPr>
                <w:rFonts w:hint="eastAsia" w:ascii="仿宋_GB2312" w:hAnsi="仿宋_GB2312" w:eastAsia="仿宋_GB2312" w:cs="仿宋_GB2312"/>
                <w:sz w:val="32"/>
                <w:szCs w:val="32"/>
                <w:lang w:val="en-US" w:eastAsia="zh-CN"/>
              </w:rPr>
              <w:t>2024</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val="en-US"/>
              </w:rPr>
              <w:t xml:space="preserve">    </w:t>
            </w:r>
            <w:r>
              <w:rPr>
                <w:rFonts w:hint="eastAsia" w:ascii="仿宋_GB2312" w:hAnsi="仿宋_GB2312" w:eastAsia="仿宋_GB2312" w:cs="仿宋_GB2312"/>
                <w:sz w:val="32"/>
                <w:szCs w:val="32"/>
              </w:rPr>
              <w:t>号</w:t>
            </w:r>
          </w:p>
        </w:tc>
      </w:tr>
      <w:tr w14:paraId="5C1B9A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0" w:hRule="atLeast"/>
          <w:jc w:val="center"/>
        </w:trPr>
        <w:tc>
          <w:tcPr>
            <w:tcW w:w="3414" w:type="dxa"/>
            <w:vMerge w:val="restart"/>
            <w:tcBorders>
              <w:top w:val="single" w:color="auto" w:sz="4" w:space="0"/>
              <w:left w:val="single" w:color="auto" w:sz="4" w:space="0"/>
              <w:bottom w:val="single" w:color="auto" w:sz="4" w:space="0"/>
              <w:right w:val="single" w:color="auto" w:sz="4" w:space="0"/>
            </w:tcBorders>
            <w:shd w:val="clear" w:color="auto" w:fill="auto"/>
            <w:vAlign w:val="top"/>
          </w:tcPr>
          <w:p w14:paraId="26C12EE5">
            <w:pPr>
              <w:keepNext w:val="0"/>
              <w:keepLines w:val="0"/>
              <w:widowControl w:val="0"/>
              <w:suppressLineNumbers w:val="0"/>
              <w:spacing w:before="0" w:beforeAutospacing="0" w:after="0" w:afterAutospacing="0"/>
              <w:ind w:left="0" w:right="0"/>
              <w:jc w:val="both"/>
              <w:rPr>
                <w:rFonts w:hint="eastAsia" w:ascii="仿宋_GB2312" w:hAnsi="仿宋_GB2312" w:eastAsia="仿宋_GB2312" w:cs="仿宋_GB2312"/>
                <w:sz w:val="32"/>
                <w:szCs w:val="32"/>
                <w:lang w:val="en-US"/>
              </w:rPr>
            </w:pPr>
            <w:r>
              <w:rPr>
                <w:rFonts w:hint="eastAsia" w:ascii="仿宋_GB2312" w:hAnsi="仿宋_GB2312" w:eastAsia="仿宋_GB2312" w:cs="仿宋_GB2312"/>
                <w:sz w:val="32"/>
                <w:szCs w:val="32"/>
              </w:rPr>
              <w:t>领导签发：</w:t>
            </w:r>
          </w:p>
        </w:tc>
        <w:tc>
          <w:tcPr>
            <w:tcW w:w="3270" w:type="dxa"/>
            <w:gridSpan w:val="2"/>
            <w:tcBorders>
              <w:top w:val="single" w:color="auto" w:sz="4" w:space="0"/>
              <w:left w:val="single" w:color="auto" w:sz="4" w:space="0"/>
              <w:bottom w:val="single" w:color="auto" w:sz="4" w:space="0"/>
              <w:right w:val="single" w:color="auto" w:sz="4" w:space="0"/>
            </w:tcBorders>
            <w:shd w:val="clear" w:color="auto" w:fill="auto"/>
            <w:vAlign w:val="top"/>
          </w:tcPr>
          <w:p w14:paraId="0464BA9B">
            <w:pPr>
              <w:keepNext w:val="0"/>
              <w:keepLines w:val="0"/>
              <w:widowControl w:val="0"/>
              <w:suppressLineNumbers w:val="0"/>
              <w:spacing w:before="0" w:beforeAutospacing="0" w:after="0" w:afterAutospacing="0"/>
              <w:ind w:left="0" w:right="0"/>
              <w:jc w:val="both"/>
              <w:rPr>
                <w:rFonts w:hint="eastAsia" w:ascii="仿宋_GB2312" w:hAnsi="仿宋_GB2312" w:eastAsia="仿宋_GB2312" w:cs="仿宋_GB2312"/>
                <w:sz w:val="32"/>
                <w:szCs w:val="32"/>
                <w:lang w:val="en-US"/>
              </w:rPr>
            </w:pPr>
            <w:r>
              <w:rPr>
                <w:rFonts w:hint="eastAsia" w:ascii="仿宋_GB2312" w:hAnsi="仿宋_GB2312" w:eastAsia="仿宋_GB2312" w:cs="仿宋_GB2312"/>
                <w:sz w:val="32"/>
                <w:szCs w:val="32"/>
              </w:rPr>
              <w:t>分管领导审核：</w:t>
            </w:r>
          </w:p>
        </w:tc>
        <w:tc>
          <w:tcPr>
            <w:tcW w:w="3114" w:type="dxa"/>
            <w:tcBorders>
              <w:top w:val="single" w:color="auto" w:sz="4" w:space="0"/>
              <w:left w:val="single" w:color="auto" w:sz="4" w:space="0"/>
              <w:bottom w:val="single" w:color="auto" w:sz="4" w:space="0"/>
              <w:right w:val="single" w:color="auto" w:sz="4" w:space="0"/>
            </w:tcBorders>
            <w:shd w:val="clear" w:color="auto" w:fill="auto"/>
            <w:vAlign w:val="top"/>
          </w:tcPr>
          <w:p w14:paraId="36AEE656">
            <w:pPr>
              <w:keepNext w:val="0"/>
              <w:keepLines w:val="0"/>
              <w:widowControl/>
              <w:suppressLineNumbers w:val="0"/>
              <w:spacing w:before="0" w:beforeAutospacing="0" w:after="0" w:afterAutospacing="0"/>
              <w:ind w:left="0" w:right="0"/>
              <w:jc w:val="left"/>
              <w:rPr>
                <w:rFonts w:hint="eastAsia" w:ascii="仿宋_GB2312" w:hAnsi="仿宋_GB2312" w:eastAsia="仿宋_GB2312" w:cs="仿宋_GB2312"/>
                <w:sz w:val="32"/>
                <w:szCs w:val="32"/>
                <w:lang w:val="en-US"/>
              </w:rPr>
            </w:pPr>
            <w:r>
              <w:rPr>
                <w:rFonts w:hint="eastAsia" w:ascii="仿宋_GB2312" w:hAnsi="仿宋_GB2312" w:eastAsia="仿宋_GB2312" w:cs="仿宋_GB2312"/>
                <w:kern w:val="2"/>
                <w:sz w:val="32"/>
                <w:szCs w:val="32"/>
                <w:lang w:val="en-US" w:eastAsia="zh-CN" w:bidi="ar"/>
              </w:rPr>
              <w:t>拟稿人：</w:t>
            </w:r>
          </w:p>
          <w:p w14:paraId="40867182">
            <w:pPr>
              <w:keepNext w:val="0"/>
              <w:keepLines w:val="0"/>
              <w:widowControl/>
              <w:suppressLineNumbers w:val="0"/>
              <w:spacing w:before="0" w:beforeAutospacing="0" w:after="0" w:afterAutospacing="0"/>
              <w:ind w:left="0" w:right="0"/>
              <w:jc w:val="left"/>
              <w:rPr>
                <w:rFonts w:hint="eastAsia" w:ascii="仿宋_GB2312" w:hAnsi="仿宋_GB2312" w:eastAsia="仿宋_GB2312" w:cs="仿宋_GB2312"/>
                <w:sz w:val="32"/>
                <w:szCs w:val="32"/>
                <w:lang w:val="en-US"/>
              </w:rPr>
            </w:pPr>
          </w:p>
        </w:tc>
      </w:tr>
      <w:tr w14:paraId="20EDBB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6" w:hRule="atLeast"/>
          <w:jc w:val="center"/>
        </w:trPr>
        <w:tc>
          <w:tcPr>
            <w:tcW w:w="3414" w:type="dxa"/>
            <w:vMerge w:val="continue"/>
            <w:tcBorders>
              <w:top w:val="single" w:color="auto" w:sz="4" w:space="0"/>
              <w:left w:val="single" w:color="auto" w:sz="4" w:space="0"/>
              <w:bottom w:val="single" w:color="auto" w:sz="4" w:space="0"/>
              <w:right w:val="single" w:color="auto" w:sz="4" w:space="0"/>
            </w:tcBorders>
            <w:shd w:val="clear" w:color="auto" w:fill="auto"/>
            <w:vAlign w:val="top"/>
          </w:tcPr>
          <w:p w14:paraId="205E3D5F">
            <w:pPr>
              <w:keepNext w:val="0"/>
              <w:keepLines w:val="0"/>
              <w:suppressLineNumbers w:val="0"/>
              <w:spacing w:before="0" w:beforeAutospacing="0" w:after="0" w:afterAutospacing="0"/>
              <w:ind w:left="0" w:right="0"/>
              <w:rPr>
                <w:rFonts w:hint="default" w:ascii="Calibri" w:hAnsi="Calibri" w:cs="Calibri"/>
                <w:sz w:val="20"/>
                <w:szCs w:val="20"/>
              </w:rPr>
            </w:pPr>
          </w:p>
        </w:tc>
        <w:tc>
          <w:tcPr>
            <w:tcW w:w="3270" w:type="dxa"/>
            <w:gridSpan w:val="2"/>
            <w:tcBorders>
              <w:top w:val="single" w:color="auto" w:sz="4" w:space="0"/>
              <w:left w:val="single" w:color="auto" w:sz="4" w:space="0"/>
              <w:bottom w:val="single" w:color="auto" w:sz="4" w:space="0"/>
              <w:right w:val="single" w:color="auto" w:sz="4" w:space="0"/>
            </w:tcBorders>
            <w:shd w:val="clear" w:color="auto" w:fill="auto"/>
            <w:vAlign w:val="top"/>
          </w:tcPr>
          <w:p w14:paraId="5BAE7C76">
            <w:pPr>
              <w:keepNext w:val="0"/>
              <w:keepLines w:val="0"/>
              <w:widowControl w:val="0"/>
              <w:suppressLineNumbers w:val="0"/>
              <w:spacing w:before="0" w:beforeAutospacing="0" w:after="0" w:afterAutospacing="0"/>
              <w:ind w:left="0" w:right="0"/>
              <w:jc w:val="both"/>
              <w:rPr>
                <w:rFonts w:hint="eastAsia" w:ascii="仿宋_GB2312" w:hAnsi="仿宋_GB2312" w:eastAsia="仿宋_GB2312" w:cs="仿宋_GB2312"/>
                <w:sz w:val="32"/>
                <w:szCs w:val="32"/>
                <w:lang w:val="en-US"/>
              </w:rPr>
            </w:pPr>
            <w:r>
              <w:rPr>
                <w:rFonts w:hint="eastAsia" w:ascii="仿宋_GB2312" w:hAnsi="仿宋_GB2312" w:eastAsia="仿宋_GB2312" w:cs="仿宋_GB2312"/>
                <w:sz w:val="32"/>
                <w:szCs w:val="32"/>
              </w:rPr>
              <w:t>办公室审核：</w:t>
            </w:r>
          </w:p>
        </w:tc>
        <w:tc>
          <w:tcPr>
            <w:tcW w:w="3114" w:type="dxa"/>
            <w:tcBorders>
              <w:top w:val="single" w:color="auto" w:sz="4" w:space="0"/>
              <w:left w:val="single" w:color="auto" w:sz="4" w:space="0"/>
              <w:bottom w:val="single" w:color="auto" w:sz="4" w:space="0"/>
              <w:right w:val="single" w:color="auto" w:sz="4" w:space="0"/>
            </w:tcBorders>
            <w:shd w:val="clear" w:color="auto" w:fill="auto"/>
            <w:vAlign w:val="top"/>
          </w:tcPr>
          <w:p w14:paraId="687ED299">
            <w:pPr>
              <w:keepNext w:val="0"/>
              <w:keepLines w:val="0"/>
              <w:widowControl/>
              <w:suppressLineNumbers w:val="0"/>
              <w:spacing w:before="0" w:beforeAutospacing="0" w:after="0" w:afterAutospacing="0"/>
              <w:ind w:left="0" w:right="0"/>
              <w:jc w:val="left"/>
              <w:rPr>
                <w:rFonts w:hint="eastAsia" w:ascii="仿宋_GB2312" w:hAnsi="仿宋_GB2312" w:eastAsia="仿宋_GB2312" w:cs="仿宋_GB2312"/>
                <w:sz w:val="32"/>
                <w:szCs w:val="32"/>
                <w:lang w:val="en-US"/>
              </w:rPr>
            </w:pPr>
            <w:r>
              <w:rPr>
                <w:rFonts w:hint="eastAsia" w:ascii="仿宋_GB2312" w:hAnsi="仿宋_GB2312" w:eastAsia="仿宋_GB2312" w:cs="仿宋_GB2312"/>
                <w:sz w:val="32"/>
                <w:szCs w:val="32"/>
              </w:rPr>
              <w:t>科室审核：</w:t>
            </w:r>
          </w:p>
        </w:tc>
      </w:tr>
    </w:tbl>
    <w:p w14:paraId="2F6E6D1A">
      <w:pPr>
        <w:keepNext w:val="0"/>
        <w:keepLines w:val="0"/>
        <w:widowControl/>
        <w:suppressLineNumbers w:val="0"/>
        <w:spacing w:before="0" w:beforeAutospacing="0" w:after="0" w:afterAutospacing="0"/>
        <w:ind w:left="0" w:right="0"/>
        <w:jc w:val="center"/>
        <w:rPr>
          <w:rFonts w:hint="eastAsia" w:ascii="宋体" w:hAnsi="宋体" w:eastAsia="宋体" w:cs="宋体"/>
          <w:b/>
          <w:bCs/>
          <w:kern w:val="0"/>
          <w:sz w:val="44"/>
          <w:szCs w:val="44"/>
          <w:lang w:val="en-US" w:eastAsia="zh-CN" w:bidi="ar"/>
        </w:rPr>
      </w:pPr>
      <w:r>
        <w:rPr>
          <w:rFonts w:hint="eastAsia" w:ascii="宋体" w:hAnsi="宋体" w:eastAsia="宋体" w:cs="宋体"/>
          <w:b/>
          <w:bCs/>
          <w:kern w:val="0"/>
          <w:sz w:val="44"/>
          <w:szCs w:val="44"/>
          <w:lang w:val="en-US" w:eastAsia="zh-CN" w:bidi="ar"/>
        </w:rPr>
        <w:t>凉山州中西医结合医院数字式多道心电图机采购项目(第三次）</w:t>
      </w:r>
    </w:p>
    <w:p w14:paraId="2D152748">
      <w:pPr>
        <w:keepNext w:val="0"/>
        <w:keepLines w:val="0"/>
        <w:widowControl/>
        <w:suppressLineNumbers w:val="0"/>
        <w:spacing w:before="0" w:beforeAutospacing="0" w:after="0" w:afterAutospacing="0"/>
        <w:ind w:left="0" w:right="0"/>
        <w:jc w:val="center"/>
        <w:rPr>
          <w:rFonts w:hint="eastAsia" w:ascii="宋体" w:hAnsi="宋体" w:eastAsia="宋体" w:cs="宋体"/>
          <w:b/>
          <w:bCs/>
          <w:kern w:val="0"/>
          <w:sz w:val="44"/>
          <w:szCs w:val="44"/>
          <w:lang w:val="en-US"/>
        </w:rPr>
      </w:pPr>
    </w:p>
    <w:p w14:paraId="125F4A7E">
      <w:pPr>
        <w:keepNext w:val="0"/>
        <w:keepLines w:val="0"/>
        <w:widowControl/>
        <w:suppressLineNumbers w:val="0"/>
        <w:spacing w:before="0" w:beforeAutospacing="0" w:after="0" w:afterAutospacing="0" w:line="520" w:lineRule="atLeast"/>
        <w:ind w:left="0" w:right="0"/>
        <w:jc w:val="center"/>
        <w:rPr>
          <w:rFonts w:hint="eastAsia" w:ascii="宋体" w:hAnsi="宋体" w:eastAsia="宋体" w:cs="宋体"/>
          <w:kern w:val="0"/>
          <w:sz w:val="44"/>
          <w:szCs w:val="44"/>
          <w:lang w:val="en-US"/>
        </w:rPr>
      </w:pPr>
      <w:r>
        <w:rPr>
          <w:rFonts w:hint="eastAsia" w:ascii="宋体" w:hAnsi="宋体" w:eastAsia="宋体" w:cs="宋体"/>
          <w:kern w:val="0"/>
          <w:sz w:val="44"/>
          <w:szCs w:val="44"/>
          <w:lang w:val="en-US" w:eastAsia="zh-CN" w:bidi="ar"/>
        </w:rPr>
        <w:t>竞争性谈判文件</w:t>
      </w:r>
    </w:p>
    <w:p w14:paraId="3E5696A2">
      <w:pPr>
        <w:keepNext w:val="0"/>
        <w:keepLines w:val="0"/>
        <w:widowControl/>
        <w:suppressLineNumbers w:val="0"/>
        <w:spacing w:before="0" w:beforeAutospacing="0" w:after="0" w:afterAutospacing="0" w:line="520" w:lineRule="atLeast"/>
        <w:ind w:left="0" w:right="0"/>
        <w:jc w:val="center"/>
        <w:rPr>
          <w:rFonts w:hint="eastAsia" w:ascii="宋体" w:hAnsi="宋体" w:eastAsia="宋体" w:cs="宋体"/>
          <w:kern w:val="0"/>
          <w:sz w:val="44"/>
          <w:szCs w:val="44"/>
          <w:lang w:val="en-US"/>
        </w:rPr>
      </w:pPr>
    </w:p>
    <w:p w14:paraId="1D0AEE7E">
      <w:pPr>
        <w:keepNext w:val="0"/>
        <w:keepLines w:val="0"/>
        <w:widowControl/>
        <w:suppressLineNumbers w:val="0"/>
        <w:spacing w:before="0" w:beforeAutospacing="0" w:after="0" w:afterAutospacing="0" w:line="520" w:lineRule="atLeast"/>
        <w:ind w:left="0" w:right="0"/>
        <w:jc w:val="center"/>
        <w:rPr>
          <w:rFonts w:hint="eastAsia" w:ascii="宋体" w:hAnsi="宋体" w:eastAsia="宋体" w:cs="宋体"/>
          <w:kern w:val="0"/>
          <w:sz w:val="44"/>
          <w:szCs w:val="44"/>
          <w:lang w:val="en-US"/>
        </w:rPr>
      </w:pPr>
    </w:p>
    <w:p w14:paraId="690BF3B5">
      <w:pPr>
        <w:pStyle w:val="5"/>
        <w:widowControl/>
        <w:rPr>
          <w:rFonts w:hint="eastAsia" w:ascii="宋体" w:hAnsi="宋体" w:eastAsia="宋体" w:cs="宋体"/>
          <w:sz w:val="30"/>
          <w:szCs w:val="30"/>
          <w:lang w:val="en-US"/>
        </w:rPr>
      </w:pPr>
      <w:r>
        <w:rPr>
          <w:rFonts w:hint="eastAsia" w:ascii="宋体" w:hAnsi="宋体" w:eastAsia="宋体" w:cs="宋体"/>
          <w:b w:val="0"/>
          <w:bCs w:val="0"/>
          <w:kern w:val="0"/>
          <w:sz w:val="44"/>
          <w:szCs w:val="44"/>
          <w:lang w:val="en-US"/>
        </w:rPr>
        <w:t xml:space="preserve">           </w:t>
      </w:r>
      <w:r>
        <w:rPr>
          <w:rFonts w:hint="eastAsia" w:ascii="宋体" w:hAnsi="宋体" w:eastAsia="宋体" w:cs="宋体"/>
          <w:sz w:val="30"/>
          <w:szCs w:val="30"/>
          <w:lang w:eastAsia="zh-CN"/>
        </w:rPr>
        <w:t>招 标 人：凉山州中西医结合医院</w:t>
      </w:r>
    </w:p>
    <w:p w14:paraId="082B468D">
      <w:pPr>
        <w:keepNext w:val="0"/>
        <w:keepLines w:val="0"/>
        <w:widowControl w:val="0"/>
        <w:suppressLineNumbers w:val="0"/>
        <w:spacing w:before="0" w:beforeAutospacing="0" w:after="0" w:afterAutospacing="0" w:line="560" w:lineRule="exact"/>
        <w:ind w:left="0" w:right="0"/>
        <w:jc w:val="center"/>
        <w:rPr>
          <w:rFonts w:hint="eastAsia" w:ascii="宋体" w:hAnsi="宋体" w:eastAsia="宋体" w:cs="宋体"/>
          <w:b/>
          <w:bCs w:val="0"/>
          <w:sz w:val="30"/>
          <w:szCs w:val="30"/>
          <w:u w:val="single"/>
          <w:lang w:val="en-US"/>
        </w:rPr>
      </w:pPr>
      <w:r>
        <w:rPr>
          <w:rFonts w:hint="eastAsia" w:ascii="宋体" w:hAnsi="宋体" w:eastAsia="宋体" w:cs="宋体"/>
          <w:kern w:val="0"/>
          <w:sz w:val="30"/>
          <w:szCs w:val="30"/>
          <w:u w:val="single"/>
          <w:lang w:val="en-US" w:eastAsia="zh-CN" w:bidi="ar"/>
        </w:rPr>
        <w:t>2024</w:t>
      </w:r>
      <w:r>
        <w:rPr>
          <w:rFonts w:hint="eastAsia" w:ascii="宋体" w:hAnsi="宋体" w:eastAsia="宋体" w:cs="宋体"/>
          <w:kern w:val="0"/>
          <w:sz w:val="30"/>
          <w:szCs w:val="30"/>
          <w:lang w:val="en-US" w:eastAsia="zh-CN" w:bidi="ar"/>
        </w:rPr>
        <w:t>年</w:t>
      </w:r>
      <w:r>
        <w:rPr>
          <w:rFonts w:hint="eastAsia" w:ascii="宋体" w:hAnsi="宋体" w:eastAsia="宋体" w:cs="宋体"/>
          <w:kern w:val="0"/>
          <w:sz w:val="30"/>
          <w:szCs w:val="30"/>
          <w:u w:val="single"/>
          <w:lang w:val="en-US" w:eastAsia="zh-CN" w:bidi="ar"/>
        </w:rPr>
        <w:t xml:space="preserve"> 12</w:t>
      </w:r>
      <w:r>
        <w:rPr>
          <w:rFonts w:hint="eastAsia" w:ascii="宋体" w:hAnsi="宋体" w:eastAsia="宋体" w:cs="宋体"/>
          <w:kern w:val="0"/>
          <w:sz w:val="30"/>
          <w:szCs w:val="30"/>
          <w:lang w:val="en-US" w:eastAsia="zh-CN" w:bidi="ar"/>
        </w:rPr>
        <w:t>月</w:t>
      </w:r>
      <w:r>
        <w:rPr>
          <w:rFonts w:hint="eastAsia" w:ascii="宋体" w:hAnsi="宋体" w:eastAsia="宋体" w:cs="宋体"/>
          <w:kern w:val="0"/>
          <w:sz w:val="30"/>
          <w:szCs w:val="30"/>
          <w:u w:val="single"/>
          <w:lang w:val="en-US" w:eastAsia="zh-CN" w:bidi="ar"/>
        </w:rPr>
        <w:t xml:space="preserve"> 24 </w:t>
      </w:r>
      <w:r>
        <w:rPr>
          <w:rFonts w:hint="eastAsia" w:ascii="宋体" w:hAnsi="宋体" w:eastAsia="宋体" w:cs="宋体"/>
          <w:kern w:val="0"/>
          <w:sz w:val="30"/>
          <w:szCs w:val="30"/>
          <w:lang w:val="en-US" w:eastAsia="zh-CN" w:bidi="ar"/>
        </w:rPr>
        <w:t>日</w:t>
      </w:r>
    </w:p>
    <w:p w14:paraId="178BEE67">
      <w:pPr>
        <w:keepNext w:val="0"/>
        <w:keepLines w:val="0"/>
        <w:widowControl w:val="0"/>
        <w:suppressLineNumbers w:val="0"/>
        <w:spacing w:before="0" w:beforeAutospacing="0" w:after="0" w:afterAutospacing="0" w:line="560" w:lineRule="exact"/>
        <w:ind w:left="0" w:right="0"/>
        <w:jc w:val="both"/>
        <w:rPr>
          <w:rFonts w:hint="eastAsia" w:ascii="方正小标宋简体" w:hAnsi="方正小标宋简体" w:eastAsia="方正小标宋简体" w:cs="方正小标宋简体"/>
          <w:bCs/>
          <w:kern w:val="2"/>
          <w:sz w:val="44"/>
          <w:szCs w:val="44"/>
          <w:lang w:val="en-US" w:eastAsia="zh-CN" w:bidi="ar"/>
        </w:rPr>
      </w:pPr>
      <w:r>
        <w:rPr>
          <w:rFonts w:hint="eastAsia" w:ascii="方正小标宋简体" w:hAnsi="方正小标宋简体" w:eastAsia="方正小标宋简体" w:cs="方正小标宋简体"/>
          <w:bCs/>
          <w:kern w:val="2"/>
          <w:sz w:val="44"/>
          <w:szCs w:val="44"/>
          <w:lang w:val="en-US" w:eastAsia="zh-CN" w:bidi="ar"/>
        </w:rPr>
        <w:t xml:space="preserve">      </w:t>
      </w:r>
    </w:p>
    <w:p w14:paraId="7BC381BD">
      <w:pPr>
        <w:keepNext w:val="0"/>
        <w:keepLines w:val="0"/>
        <w:widowControl w:val="0"/>
        <w:suppressLineNumbers w:val="0"/>
        <w:spacing w:before="0" w:beforeAutospacing="0" w:after="0" w:afterAutospacing="0" w:line="560" w:lineRule="exact"/>
        <w:ind w:left="0" w:right="0" w:firstLine="3520" w:firstLineChars="800"/>
        <w:jc w:val="both"/>
        <w:rPr>
          <w:rFonts w:hint="eastAsia" w:ascii="方正小标宋简体" w:hAnsi="方正小标宋简体" w:eastAsia="方正小标宋简体" w:cs="方正小标宋简体"/>
          <w:bCs/>
          <w:sz w:val="44"/>
          <w:szCs w:val="44"/>
          <w:lang w:val="en-US"/>
        </w:rPr>
      </w:pPr>
      <w:r>
        <w:rPr>
          <w:rFonts w:hint="eastAsia" w:ascii="方正小标宋简体" w:hAnsi="方正小标宋简体" w:eastAsia="方正小标宋简体" w:cs="方正小标宋简体"/>
          <w:bCs/>
          <w:kern w:val="2"/>
          <w:sz w:val="44"/>
          <w:szCs w:val="44"/>
          <w:lang w:val="en-US" w:eastAsia="zh-CN" w:bidi="ar"/>
        </w:rPr>
        <w:t>谈判邀请函</w:t>
      </w:r>
    </w:p>
    <w:p w14:paraId="67A83F16">
      <w:pPr>
        <w:keepNext w:val="0"/>
        <w:keepLines w:val="0"/>
        <w:widowControl w:val="0"/>
        <w:suppressLineNumbers w:val="0"/>
        <w:spacing w:before="0" w:beforeAutospacing="0" w:after="0" w:afterAutospacing="0" w:line="560" w:lineRule="exact"/>
        <w:ind w:left="0" w:right="0" w:firstLine="560" w:firstLineChars="200"/>
        <w:jc w:val="both"/>
        <w:rPr>
          <w:rFonts w:hint="eastAsia" w:ascii="仿宋" w:hAnsi="仿宋" w:eastAsia="仿宋" w:cs="仿宋"/>
          <w:color w:val="000000"/>
          <w:sz w:val="28"/>
          <w:szCs w:val="28"/>
          <w:lang w:val="en-US"/>
        </w:rPr>
      </w:pPr>
      <w:r>
        <w:rPr>
          <w:rFonts w:hint="eastAsia" w:ascii="仿宋" w:hAnsi="仿宋" w:eastAsia="仿宋" w:cs="仿宋"/>
          <w:color w:val="000000"/>
          <w:kern w:val="2"/>
          <w:sz w:val="28"/>
          <w:szCs w:val="28"/>
          <w:lang w:val="en-US" w:eastAsia="zh-CN" w:bidi="ar"/>
        </w:rPr>
        <w:t>我单位拟对</w:t>
      </w:r>
      <w:r>
        <w:rPr>
          <w:rFonts w:hint="eastAsia" w:ascii="仿宋" w:hAnsi="仿宋" w:eastAsia="仿宋" w:cs="仿宋"/>
          <w:b/>
          <w:bCs/>
          <w:color w:val="000000"/>
          <w:kern w:val="2"/>
          <w:sz w:val="28"/>
          <w:szCs w:val="28"/>
          <w:u w:val="single"/>
          <w:lang w:val="en-US" w:eastAsia="zh-CN" w:bidi="ar"/>
        </w:rPr>
        <w:t>凉山州中西医结合医院数字式多道心电图机进行竞争性谈判方式采购</w:t>
      </w:r>
      <w:r>
        <w:rPr>
          <w:rFonts w:hint="eastAsia" w:ascii="仿宋" w:hAnsi="仿宋" w:eastAsia="仿宋" w:cs="仿宋"/>
          <w:color w:val="000000"/>
          <w:kern w:val="2"/>
          <w:sz w:val="28"/>
          <w:szCs w:val="28"/>
          <w:lang w:val="en-US" w:eastAsia="zh-CN" w:bidi="ar"/>
        </w:rPr>
        <w:t>，兹邀请符合本次采购要求的潜在的供货商参加。</w:t>
      </w:r>
    </w:p>
    <w:p w14:paraId="76C4BA41">
      <w:pPr>
        <w:keepNext w:val="0"/>
        <w:keepLines w:val="0"/>
        <w:widowControl w:val="0"/>
        <w:suppressLineNumbers w:val="0"/>
        <w:spacing w:before="0" w:beforeAutospacing="0" w:after="0" w:afterAutospacing="0" w:line="560" w:lineRule="exact"/>
        <w:ind w:left="0" w:right="0" w:firstLine="562" w:firstLineChars="200"/>
        <w:jc w:val="both"/>
        <w:rPr>
          <w:rFonts w:hint="eastAsia" w:ascii="仿宋" w:hAnsi="仿宋" w:eastAsia="仿宋" w:cs="仿宋"/>
          <w:b/>
          <w:bCs w:val="0"/>
          <w:sz w:val="28"/>
          <w:szCs w:val="28"/>
          <w:lang w:val="en-US"/>
        </w:rPr>
      </w:pPr>
      <w:r>
        <w:rPr>
          <w:rFonts w:hint="eastAsia" w:ascii="仿宋" w:hAnsi="仿宋" w:eastAsia="仿宋" w:cs="仿宋"/>
          <w:b/>
          <w:bCs w:val="0"/>
          <w:kern w:val="2"/>
          <w:sz w:val="28"/>
          <w:szCs w:val="28"/>
          <w:lang w:val="en-US" w:eastAsia="zh-CN" w:bidi="ar"/>
        </w:rPr>
        <w:t>一、项目名称</w:t>
      </w:r>
    </w:p>
    <w:p w14:paraId="73E4C7B3">
      <w:pPr>
        <w:keepNext w:val="0"/>
        <w:keepLines w:val="0"/>
        <w:widowControl w:val="0"/>
        <w:suppressLineNumbers w:val="0"/>
        <w:spacing w:before="0" w:beforeAutospacing="0" w:after="0" w:afterAutospacing="0" w:line="560" w:lineRule="exact"/>
        <w:ind w:left="0" w:right="0" w:firstLine="562" w:firstLineChars="200"/>
        <w:jc w:val="both"/>
        <w:rPr>
          <w:rFonts w:hint="eastAsia" w:ascii="仿宋" w:hAnsi="仿宋" w:eastAsia="仿宋" w:cs="仿宋"/>
          <w:b/>
          <w:bCs/>
          <w:color w:val="000000"/>
          <w:sz w:val="28"/>
          <w:szCs w:val="28"/>
          <w:u w:val="single"/>
          <w:lang w:val="en-US"/>
        </w:rPr>
      </w:pPr>
      <w:r>
        <w:rPr>
          <w:rFonts w:hint="eastAsia" w:ascii="仿宋" w:hAnsi="仿宋" w:eastAsia="仿宋" w:cs="仿宋"/>
          <w:b/>
          <w:bCs/>
          <w:color w:val="000000"/>
          <w:kern w:val="2"/>
          <w:sz w:val="28"/>
          <w:szCs w:val="28"/>
          <w:u w:val="single"/>
          <w:lang w:val="en-US" w:eastAsia="zh-CN" w:bidi="ar"/>
        </w:rPr>
        <w:t>凉山州中西医结合医院数字式多道心电图机竞争性谈判采购项目</w:t>
      </w:r>
    </w:p>
    <w:p w14:paraId="57D5960C">
      <w:pPr>
        <w:keepNext w:val="0"/>
        <w:keepLines w:val="0"/>
        <w:widowControl w:val="0"/>
        <w:suppressLineNumbers w:val="0"/>
        <w:spacing w:before="0" w:beforeAutospacing="0" w:after="0" w:afterAutospacing="0" w:line="560" w:lineRule="exact"/>
        <w:ind w:left="0" w:right="0" w:firstLine="562" w:firstLineChars="200"/>
        <w:jc w:val="both"/>
        <w:rPr>
          <w:rFonts w:hint="eastAsia" w:ascii="仿宋" w:hAnsi="仿宋" w:eastAsia="仿宋" w:cs="仿宋"/>
          <w:b/>
          <w:bCs w:val="0"/>
          <w:sz w:val="28"/>
          <w:szCs w:val="28"/>
          <w:lang w:val="en-US"/>
        </w:rPr>
      </w:pPr>
      <w:r>
        <w:rPr>
          <w:rFonts w:hint="eastAsia" w:ascii="仿宋" w:hAnsi="仿宋" w:eastAsia="仿宋" w:cs="仿宋"/>
          <w:b/>
          <w:bCs w:val="0"/>
          <w:kern w:val="2"/>
          <w:sz w:val="28"/>
          <w:szCs w:val="28"/>
          <w:lang w:val="en-US" w:eastAsia="zh-CN" w:bidi="ar"/>
        </w:rPr>
        <w:t>二、</w:t>
      </w:r>
      <w:r>
        <w:rPr>
          <w:rFonts w:hint="eastAsia" w:ascii="仿宋" w:hAnsi="仿宋" w:eastAsia="仿宋" w:cs="仿宋"/>
          <w:b/>
          <w:bCs/>
          <w:color w:val="000000"/>
          <w:kern w:val="2"/>
          <w:sz w:val="28"/>
          <w:szCs w:val="28"/>
          <w:u w:val="single"/>
          <w:lang w:val="en-US" w:eastAsia="zh-CN" w:bidi="ar"/>
        </w:rPr>
        <w:t>竞争性谈判</w:t>
      </w:r>
      <w:r>
        <w:rPr>
          <w:rFonts w:hint="eastAsia" w:ascii="仿宋" w:hAnsi="仿宋" w:eastAsia="仿宋" w:cs="仿宋"/>
          <w:b/>
          <w:bCs w:val="0"/>
          <w:kern w:val="2"/>
          <w:sz w:val="28"/>
          <w:szCs w:val="28"/>
          <w:lang w:val="en-US" w:eastAsia="zh-CN" w:bidi="ar"/>
        </w:rPr>
        <w:t>采购文件的领取</w:t>
      </w:r>
    </w:p>
    <w:p w14:paraId="68B4E5AE">
      <w:pPr>
        <w:keepNext w:val="0"/>
        <w:keepLines w:val="0"/>
        <w:widowControl w:val="0"/>
        <w:suppressLineNumbers w:val="0"/>
        <w:spacing w:before="0" w:beforeAutospacing="0" w:after="0" w:afterAutospacing="0" w:line="5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1.领取时间：2024年</w:t>
      </w:r>
      <w:r>
        <w:rPr>
          <w:rFonts w:hint="eastAsia" w:ascii="仿宋" w:hAnsi="仿宋" w:eastAsia="仿宋" w:cs="仿宋"/>
          <w:kern w:val="2"/>
          <w:sz w:val="28"/>
          <w:szCs w:val="28"/>
          <w:u w:val="single"/>
          <w:lang w:val="en-US" w:eastAsia="zh-CN" w:bidi="ar"/>
        </w:rPr>
        <w:t xml:space="preserve"> 12</w:t>
      </w:r>
      <w:r>
        <w:rPr>
          <w:rFonts w:hint="eastAsia" w:ascii="仿宋" w:hAnsi="仿宋" w:eastAsia="仿宋" w:cs="仿宋"/>
          <w:kern w:val="2"/>
          <w:sz w:val="28"/>
          <w:szCs w:val="28"/>
          <w:lang w:val="en-US" w:eastAsia="zh-CN" w:bidi="ar"/>
        </w:rPr>
        <w:t>月</w:t>
      </w:r>
      <w:r>
        <w:rPr>
          <w:rFonts w:hint="eastAsia" w:ascii="仿宋" w:hAnsi="仿宋" w:eastAsia="仿宋" w:cs="仿宋"/>
          <w:kern w:val="2"/>
          <w:sz w:val="28"/>
          <w:szCs w:val="28"/>
          <w:u w:val="single"/>
          <w:lang w:val="en-US" w:eastAsia="zh-CN" w:bidi="ar"/>
        </w:rPr>
        <w:t>24</w:t>
      </w:r>
      <w:r>
        <w:rPr>
          <w:rFonts w:hint="eastAsia" w:ascii="仿宋" w:hAnsi="仿宋" w:eastAsia="仿宋" w:cs="仿宋"/>
          <w:kern w:val="2"/>
          <w:sz w:val="28"/>
          <w:szCs w:val="28"/>
          <w:lang w:val="en-US" w:eastAsia="zh-CN" w:bidi="ar"/>
        </w:rPr>
        <w:t>日至招标前</w:t>
      </w:r>
    </w:p>
    <w:p w14:paraId="0338943E">
      <w:pPr>
        <w:keepNext w:val="0"/>
        <w:keepLines w:val="0"/>
        <w:widowControl w:val="0"/>
        <w:suppressLineNumbers w:val="0"/>
        <w:spacing w:before="0" w:beforeAutospacing="0" w:after="0" w:afterAutospacing="0" w:line="560" w:lineRule="exact"/>
        <w:ind w:left="0" w:right="0" w:firstLine="560" w:firstLineChars="200"/>
        <w:jc w:val="both"/>
        <w:rPr>
          <w:rFonts w:hint="eastAsia" w:ascii="仿宋" w:hAnsi="仿宋" w:eastAsia="仿宋" w:cs="仿宋"/>
          <w:sz w:val="28"/>
          <w:szCs w:val="28"/>
          <w:u w:val="single"/>
          <w:lang w:val="en-US"/>
        </w:rPr>
      </w:pPr>
      <w:r>
        <w:rPr>
          <w:rFonts w:hint="eastAsia" w:ascii="仿宋" w:hAnsi="仿宋" w:eastAsia="仿宋" w:cs="仿宋"/>
          <w:kern w:val="2"/>
          <w:sz w:val="28"/>
          <w:szCs w:val="28"/>
          <w:lang w:val="en-US" w:eastAsia="zh-CN" w:bidi="ar"/>
        </w:rPr>
        <w:t>2.领取方式：</w:t>
      </w:r>
      <w:r>
        <w:rPr>
          <w:rFonts w:hint="eastAsia" w:ascii="仿宋" w:hAnsi="仿宋" w:eastAsia="仿宋" w:cs="仿宋"/>
          <w:kern w:val="2"/>
          <w:sz w:val="28"/>
          <w:szCs w:val="28"/>
          <w:u w:val="single"/>
          <w:lang w:val="en-US" w:eastAsia="zh-CN" w:bidi="ar"/>
        </w:rPr>
        <w:t xml:space="preserve"> 自行在医院官网或QQ群（374565890）下载         </w:t>
      </w:r>
    </w:p>
    <w:p w14:paraId="396CA1E3">
      <w:pPr>
        <w:keepNext w:val="0"/>
        <w:keepLines w:val="0"/>
        <w:widowControl w:val="0"/>
        <w:suppressLineNumbers w:val="0"/>
        <w:spacing w:before="0" w:beforeAutospacing="0" w:after="0" w:afterAutospacing="0" w:line="560" w:lineRule="exact"/>
        <w:ind w:left="0" w:right="0" w:firstLine="562" w:firstLineChars="200"/>
        <w:jc w:val="both"/>
        <w:rPr>
          <w:rFonts w:hint="eastAsia" w:ascii="仿宋" w:hAnsi="仿宋" w:eastAsia="仿宋" w:cs="仿宋"/>
          <w:b/>
          <w:bCs w:val="0"/>
          <w:sz w:val="28"/>
          <w:szCs w:val="28"/>
          <w:lang w:val="en-US"/>
        </w:rPr>
      </w:pPr>
      <w:r>
        <w:rPr>
          <w:rFonts w:hint="eastAsia" w:ascii="仿宋" w:hAnsi="仿宋" w:eastAsia="仿宋" w:cs="仿宋"/>
          <w:b/>
          <w:bCs w:val="0"/>
          <w:kern w:val="2"/>
          <w:sz w:val="28"/>
          <w:szCs w:val="28"/>
          <w:lang w:val="en-US" w:eastAsia="zh-CN" w:bidi="ar"/>
        </w:rPr>
        <w:t>三、竞争性谈判采购申请人递交竞标文件截止时间及份数</w:t>
      </w:r>
    </w:p>
    <w:p w14:paraId="68C2C7AB">
      <w:pPr>
        <w:keepNext w:val="0"/>
        <w:keepLines w:val="0"/>
        <w:widowControl w:val="0"/>
        <w:suppressLineNumbers w:val="0"/>
        <w:spacing w:before="0" w:beforeAutospacing="0" w:after="0" w:afterAutospacing="0" w:line="5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u w:val="single"/>
          <w:lang w:val="en-US" w:eastAsia="zh-CN" w:bidi="ar"/>
        </w:rPr>
        <w:t>2024</w:t>
      </w:r>
      <w:r>
        <w:rPr>
          <w:rFonts w:hint="eastAsia" w:ascii="仿宋" w:hAnsi="仿宋" w:eastAsia="仿宋" w:cs="仿宋"/>
          <w:kern w:val="2"/>
          <w:sz w:val="28"/>
          <w:szCs w:val="28"/>
          <w:lang w:val="en-US" w:eastAsia="zh-CN" w:bidi="ar"/>
        </w:rPr>
        <w:t>年</w:t>
      </w:r>
      <w:r>
        <w:rPr>
          <w:rFonts w:hint="eastAsia" w:ascii="仿宋" w:hAnsi="仿宋" w:eastAsia="仿宋" w:cs="仿宋"/>
          <w:kern w:val="2"/>
          <w:sz w:val="28"/>
          <w:szCs w:val="28"/>
          <w:u w:val="single"/>
          <w:lang w:val="en-US" w:eastAsia="zh-CN" w:bidi="ar"/>
        </w:rPr>
        <w:t xml:space="preserve"> 12 </w:t>
      </w:r>
      <w:r>
        <w:rPr>
          <w:rFonts w:hint="eastAsia" w:ascii="仿宋" w:hAnsi="仿宋" w:eastAsia="仿宋" w:cs="仿宋"/>
          <w:kern w:val="2"/>
          <w:sz w:val="28"/>
          <w:szCs w:val="28"/>
          <w:lang w:val="en-US" w:eastAsia="zh-CN" w:bidi="ar"/>
        </w:rPr>
        <w:t>月</w:t>
      </w:r>
      <w:r>
        <w:rPr>
          <w:rFonts w:hint="eastAsia" w:ascii="仿宋" w:hAnsi="仿宋" w:eastAsia="仿宋" w:cs="仿宋"/>
          <w:kern w:val="2"/>
          <w:sz w:val="28"/>
          <w:szCs w:val="28"/>
          <w:u w:val="single"/>
          <w:lang w:val="en-US" w:eastAsia="zh-CN" w:bidi="ar"/>
        </w:rPr>
        <w:t xml:space="preserve"> 27 </w:t>
      </w:r>
      <w:r>
        <w:rPr>
          <w:rFonts w:hint="eastAsia" w:ascii="仿宋" w:hAnsi="仿宋" w:eastAsia="仿宋" w:cs="仿宋"/>
          <w:kern w:val="2"/>
          <w:sz w:val="28"/>
          <w:szCs w:val="28"/>
          <w:lang w:val="en-US" w:eastAsia="zh-CN" w:bidi="ar"/>
        </w:rPr>
        <w:t>日</w:t>
      </w:r>
      <w:r>
        <w:rPr>
          <w:rFonts w:hint="eastAsia" w:ascii="仿宋" w:hAnsi="仿宋" w:eastAsia="仿宋" w:cs="仿宋"/>
          <w:kern w:val="2"/>
          <w:sz w:val="28"/>
          <w:szCs w:val="28"/>
          <w:u w:val="single"/>
          <w:lang w:val="en-US" w:eastAsia="zh-CN" w:bidi="ar"/>
        </w:rPr>
        <w:t xml:space="preserve"> 15：00</w:t>
      </w:r>
      <w:r>
        <w:rPr>
          <w:rFonts w:hint="eastAsia" w:ascii="仿宋" w:hAnsi="仿宋" w:eastAsia="仿宋" w:cs="仿宋"/>
          <w:kern w:val="2"/>
          <w:sz w:val="28"/>
          <w:szCs w:val="28"/>
          <w:lang w:val="en-US" w:eastAsia="zh-CN" w:bidi="ar"/>
        </w:rPr>
        <w:t>（北京时间）提交</w:t>
      </w:r>
      <w:r>
        <w:rPr>
          <w:rFonts w:hint="eastAsia" w:ascii="仿宋" w:hAnsi="仿宋" w:eastAsia="仿宋" w:cs="仿宋"/>
          <w:color w:val="000000"/>
          <w:kern w:val="2"/>
          <w:sz w:val="28"/>
          <w:szCs w:val="28"/>
          <w:lang w:val="en-US" w:eastAsia="zh-CN" w:bidi="ar"/>
        </w:rPr>
        <w:t>竞争性谈判</w:t>
      </w:r>
      <w:r>
        <w:rPr>
          <w:rFonts w:hint="eastAsia" w:ascii="仿宋" w:hAnsi="仿宋" w:eastAsia="仿宋" w:cs="仿宋"/>
          <w:kern w:val="2"/>
          <w:sz w:val="28"/>
          <w:szCs w:val="28"/>
          <w:lang w:val="en-US" w:eastAsia="zh-CN" w:bidi="ar"/>
        </w:rPr>
        <w:t>采购文件</w:t>
      </w:r>
      <w:r>
        <w:rPr>
          <w:rFonts w:hint="eastAsia" w:ascii="仿宋" w:hAnsi="仿宋" w:eastAsia="仿宋" w:cs="仿宋"/>
          <w:kern w:val="2"/>
          <w:sz w:val="28"/>
          <w:szCs w:val="28"/>
          <w:u w:val="single"/>
          <w:lang w:val="en-US" w:eastAsia="zh-CN" w:bidi="ar"/>
        </w:rPr>
        <w:t>壹</w:t>
      </w:r>
      <w:r>
        <w:rPr>
          <w:rFonts w:hint="eastAsia" w:ascii="仿宋" w:hAnsi="仿宋" w:eastAsia="仿宋" w:cs="仿宋"/>
          <w:kern w:val="2"/>
          <w:sz w:val="28"/>
          <w:szCs w:val="28"/>
          <w:lang w:val="en-US" w:eastAsia="zh-CN" w:bidi="ar"/>
        </w:rPr>
        <w:t>份。</w:t>
      </w:r>
    </w:p>
    <w:p w14:paraId="0E2824AA">
      <w:pPr>
        <w:keepNext w:val="0"/>
        <w:keepLines w:val="0"/>
        <w:widowControl w:val="0"/>
        <w:suppressLineNumbers w:val="0"/>
        <w:spacing w:before="0" w:beforeAutospacing="0" w:after="0" w:afterAutospacing="0" w:line="5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color w:val="000000"/>
          <w:kern w:val="2"/>
          <w:sz w:val="28"/>
          <w:szCs w:val="28"/>
          <w:lang w:val="en-US" w:eastAsia="zh-CN" w:bidi="ar"/>
        </w:rPr>
        <w:t>竞争性谈判</w:t>
      </w:r>
      <w:r>
        <w:rPr>
          <w:rFonts w:hint="eastAsia" w:ascii="仿宋" w:hAnsi="仿宋" w:eastAsia="仿宋" w:cs="仿宋"/>
          <w:kern w:val="2"/>
          <w:sz w:val="28"/>
          <w:szCs w:val="28"/>
          <w:lang w:val="en-US" w:eastAsia="zh-CN" w:bidi="ar"/>
        </w:rPr>
        <w:t>采购申请文件必须在采购截止时间前送达采购地点。逾期送达和标注不符合文件规定的采购申请文件恕不接受。本次</w:t>
      </w:r>
      <w:r>
        <w:rPr>
          <w:rFonts w:hint="eastAsia" w:ascii="仿宋" w:hAnsi="仿宋" w:eastAsia="仿宋" w:cs="仿宋"/>
          <w:color w:val="000000"/>
          <w:kern w:val="2"/>
          <w:sz w:val="28"/>
          <w:szCs w:val="28"/>
          <w:lang w:val="en-US" w:eastAsia="zh-CN" w:bidi="ar"/>
        </w:rPr>
        <w:t>竞争性谈判</w:t>
      </w:r>
      <w:r>
        <w:rPr>
          <w:rFonts w:hint="eastAsia" w:ascii="仿宋" w:hAnsi="仿宋" w:eastAsia="仿宋" w:cs="仿宋"/>
          <w:kern w:val="2"/>
          <w:sz w:val="28"/>
          <w:szCs w:val="28"/>
          <w:lang w:val="en-US" w:eastAsia="zh-CN" w:bidi="ar"/>
        </w:rPr>
        <w:t>采购</w:t>
      </w:r>
      <w:bookmarkStart w:id="17" w:name="_GoBack"/>
      <w:bookmarkEnd w:id="17"/>
      <w:r>
        <w:rPr>
          <w:rFonts w:hint="eastAsia" w:ascii="仿宋" w:hAnsi="仿宋" w:eastAsia="仿宋" w:cs="仿宋"/>
          <w:kern w:val="2"/>
          <w:sz w:val="28"/>
          <w:szCs w:val="28"/>
          <w:lang w:val="en-US" w:eastAsia="zh-CN" w:bidi="ar"/>
        </w:rPr>
        <w:t>接受邮寄的采购申请文件。</w:t>
      </w:r>
    </w:p>
    <w:p w14:paraId="49446B01">
      <w:pPr>
        <w:keepNext w:val="0"/>
        <w:keepLines w:val="0"/>
        <w:widowControl w:val="0"/>
        <w:suppressLineNumbers w:val="0"/>
        <w:spacing w:before="0" w:beforeAutospacing="0" w:after="0" w:afterAutospacing="0" w:line="560" w:lineRule="exact"/>
        <w:ind w:left="0" w:right="0" w:firstLine="562" w:firstLineChars="200"/>
        <w:jc w:val="both"/>
        <w:rPr>
          <w:rFonts w:hint="eastAsia" w:ascii="仿宋" w:hAnsi="仿宋" w:eastAsia="仿宋" w:cs="仿宋"/>
          <w:b/>
          <w:bCs w:val="0"/>
          <w:sz w:val="28"/>
          <w:szCs w:val="28"/>
          <w:lang w:val="en-US"/>
        </w:rPr>
      </w:pPr>
      <w:r>
        <w:rPr>
          <w:rFonts w:hint="eastAsia" w:ascii="仿宋" w:hAnsi="仿宋" w:eastAsia="仿宋" w:cs="仿宋"/>
          <w:b/>
          <w:bCs w:val="0"/>
          <w:kern w:val="2"/>
          <w:sz w:val="28"/>
          <w:szCs w:val="28"/>
          <w:lang w:val="en-US" w:eastAsia="zh-CN" w:bidi="ar"/>
        </w:rPr>
        <w:t>四、竞争性谈判采购地点</w:t>
      </w:r>
    </w:p>
    <w:p w14:paraId="200F6822">
      <w:pPr>
        <w:pStyle w:val="4"/>
        <w:widowControl/>
        <w:rPr>
          <w:rFonts w:hint="eastAsia" w:ascii="仿宋" w:hAnsi="仿宋" w:eastAsia="仿宋" w:cs="仿宋"/>
          <w:sz w:val="28"/>
          <w:szCs w:val="28"/>
          <w:lang w:val="en-US"/>
        </w:rPr>
      </w:pPr>
      <w:r>
        <w:rPr>
          <w:rFonts w:hint="eastAsia" w:ascii="仿宋" w:hAnsi="仿宋" w:eastAsia="仿宋" w:cs="仿宋"/>
          <w:sz w:val="28"/>
          <w:szCs w:val="28"/>
          <w:u w:val="single"/>
          <w:lang w:eastAsia="zh-CN"/>
        </w:rPr>
        <w:t>西昌市河东大道二段</w:t>
      </w:r>
      <w:r>
        <w:rPr>
          <w:rFonts w:hint="eastAsia" w:ascii="仿宋" w:hAnsi="仿宋" w:eastAsia="仿宋" w:cs="仿宋"/>
          <w:sz w:val="28"/>
          <w:szCs w:val="28"/>
          <w:u w:val="single"/>
          <w:lang w:val="en-US"/>
        </w:rPr>
        <w:t>60</w:t>
      </w:r>
      <w:r>
        <w:rPr>
          <w:rFonts w:hint="eastAsia" w:ascii="仿宋" w:hAnsi="仿宋" w:eastAsia="仿宋" w:cs="仿宋"/>
          <w:sz w:val="28"/>
          <w:szCs w:val="28"/>
          <w:u w:val="single"/>
          <w:lang w:eastAsia="zh-CN"/>
        </w:rPr>
        <w:t xml:space="preserve">号凉山州中西医结合医院新院区十楼会议室 </w:t>
      </w:r>
      <w:r>
        <w:rPr>
          <w:rFonts w:hint="eastAsia" w:ascii="仿宋" w:hAnsi="仿宋" w:eastAsia="仿宋" w:cs="仿宋"/>
          <w:sz w:val="28"/>
          <w:szCs w:val="28"/>
          <w:lang w:eastAsia="zh-CN"/>
        </w:rPr>
        <w:t>。</w:t>
      </w:r>
    </w:p>
    <w:p w14:paraId="171FBB18">
      <w:pPr>
        <w:keepNext w:val="0"/>
        <w:keepLines w:val="0"/>
        <w:widowControl w:val="0"/>
        <w:suppressLineNumbers w:val="0"/>
        <w:spacing w:before="0" w:beforeAutospacing="0" w:after="0" w:afterAutospacing="0" w:line="560" w:lineRule="exact"/>
        <w:ind w:left="0" w:right="0" w:firstLine="562" w:firstLineChars="200"/>
        <w:jc w:val="both"/>
        <w:rPr>
          <w:rFonts w:hint="eastAsia" w:ascii="仿宋" w:hAnsi="仿宋" w:eastAsia="仿宋" w:cs="仿宋"/>
          <w:b/>
          <w:bCs w:val="0"/>
          <w:sz w:val="28"/>
          <w:szCs w:val="28"/>
          <w:lang w:val="en-US"/>
        </w:rPr>
      </w:pPr>
      <w:r>
        <w:rPr>
          <w:rFonts w:hint="eastAsia" w:ascii="仿宋" w:hAnsi="仿宋" w:eastAsia="仿宋" w:cs="仿宋"/>
          <w:b/>
          <w:bCs w:val="0"/>
          <w:kern w:val="2"/>
          <w:sz w:val="28"/>
          <w:szCs w:val="28"/>
          <w:lang w:val="en-US" w:eastAsia="zh-CN" w:bidi="ar"/>
        </w:rPr>
        <w:t>五、竞争性谈判采购时间</w:t>
      </w:r>
    </w:p>
    <w:p w14:paraId="243AA597">
      <w:pPr>
        <w:keepNext w:val="0"/>
        <w:keepLines w:val="0"/>
        <w:widowControl w:val="0"/>
        <w:suppressLineNumbers w:val="0"/>
        <w:spacing w:before="0" w:beforeAutospacing="0" w:after="0" w:afterAutospacing="0" w:line="5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u w:val="single"/>
          <w:lang w:val="en-US" w:eastAsia="zh-CN" w:bidi="ar"/>
        </w:rPr>
        <w:t>2024</w:t>
      </w:r>
      <w:r>
        <w:rPr>
          <w:rFonts w:hint="eastAsia" w:ascii="仿宋" w:hAnsi="仿宋" w:eastAsia="仿宋" w:cs="仿宋"/>
          <w:kern w:val="2"/>
          <w:sz w:val="28"/>
          <w:szCs w:val="28"/>
          <w:lang w:val="en-US" w:eastAsia="zh-CN" w:bidi="ar"/>
        </w:rPr>
        <w:t>年</w:t>
      </w:r>
      <w:r>
        <w:rPr>
          <w:rFonts w:hint="eastAsia" w:ascii="仿宋" w:hAnsi="仿宋" w:eastAsia="仿宋" w:cs="仿宋"/>
          <w:kern w:val="2"/>
          <w:sz w:val="28"/>
          <w:szCs w:val="28"/>
          <w:u w:val="single"/>
          <w:lang w:val="en-US" w:eastAsia="zh-CN" w:bidi="ar"/>
        </w:rPr>
        <w:t xml:space="preserve"> 12</w:t>
      </w:r>
      <w:r>
        <w:rPr>
          <w:rFonts w:hint="eastAsia" w:ascii="仿宋" w:hAnsi="仿宋" w:eastAsia="仿宋" w:cs="仿宋"/>
          <w:kern w:val="2"/>
          <w:sz w:val="28"/>
          <w:szCs w:val="28"/>
          <w:lang w:val="en-US" w:eastAsia="zh-CN" w:bidi="ar"/>
        </w:rPr>
        <w:t>月</w:t>
      </w:r>
      <w:r>
        <w:rPr>
          <w:rFonts w:hint="eastAsia" w:ascii="仿宋" w:hAnsi="仿宋" w:eastAsia="仿宋" w:cs="仿宋"/>
          <w:kern w:val="2"/>
          <w:sz w:val="28"/>
          <w:szCs w:val="28"/>
          <w:u w:val="single"/>
          <w:lang w:val="en-US" w:eastAsia="zh-CN" w:bidi="ar"/>
        </w:rPr>
        <w:t>27</w:t>
      </w:r>
      <w:r>
        <w:rPr>
          <w:rFonts w:hint="eastAsia" w:ascii="仿宋" w:hAnsi="仿宋" w:eastAsia="仿宋" w:cs="仿宋"/>
          <w:kern w:val="2"/>
          <w:sz w:val="28"/>
          <w:szCs w:val="28"/>
          <w:lang w:val="en-US" w:eastAsia="zh-CN" w:bidi="ar"/>
        </w:rPr>
        <w:t>日15:00（北京时间）。</w:t>
      </w:r>
    </w:p>
    <w:p w14:paraId="1F2D56A6">
      <w:pPr>
        <w:keepNext w:val="0"/>
        <w:keepLines w:val="0"/>
        <w:widowControl w:val="0"/>
        <w:suppressLineNumbers w:val="0"/>
        <w:spacing w:before="0" w:beforeAutospacing="0" w:after="0" w:afterAutospacing="0" w:line="540" w:lineRule="exact"/>
        <w:ind w:left="0" w:right="0" w:firstLine="562" w:firstLineChars="200"/>
        <w:jc w:val="both"/>
        <w:rPr>
          <w:rFonts w:hint="eastAsia" w:ascii="仿宋" w:hAnsi="仿宋" w:eastAsia="仿宋" w:cs="仿宋"/>
          <w:b/>
          <w:bCs w:val="0"/>
          <w:sz w:val="28"/>
          <w:szCs w:val="28"/>
          <w:lang w:val="en-US"/>
        </w:rPr>
      </w:pPr>
      <w:r>
        <w:rPr>
          <w:rFonts w:hint="eastAsia" w:ascii="仿宋" w:hAnsi="仿宋" w:eastAsia="仿宋" w:cs="仿宋"/>
          <w:b/>
          <w:bCs w:val="0"/>
          <w:kern w:val="2"/>
          <w:sz w:val="28"/>
          <w:szCs w:val="28"/>
          <w:lang w:val="en-US" w:eastAsia="zh-CN" w:bidi="ar"/>
        </w:rPr>
        <w:t>六、联系方式</w:t>
      </w:r>
    </w:p>
    <w:p w14:paraId="0F79F922">
      <w:pPr>
        <w:keepNext w:val="0"/>
        <w:keepLines w:val="0"/>
        <w:widowControl w:val="0"/>
        <w:suppressLineNumbers w:val="0"/>
        <w:spacing w:before="0" w:beforeAutospacing="0" w:after="0" w:afterAutospacing="0" w:line="540" w:lineRule="exact"/>
        <w:ind w:left="0" w:right="0" w:firstLine="560" w:firstLineChars="200"/>
        <w:jc w:val="both"/>
        <w:rPr>
          <w:rFonts w:hint="eastAsia" w:ascii="仿宋" w:hAnsi="仿宋" w:eastAsia="仿宋" w:cs="仿宋"/>
          <w:sz w:val="28"/>
          <w:szCs w:val="28"/>
          <w:u w:val="single"/>
          <w:lang w:val="en-US"/>
        </w:rPr>
      </w:pPr>
      <w:r>
        <w:rPr>
          <w:rFonts w:hint="eastAsia" w:ascii="仿宋" w:hAnsi="仿宋" w:eastAsia="仿宋" w:cs="仿宋"/>
          <w:color w:val="000000"/>
          <w:kern w:val="2"/>
          <w:sz w:val="28"/>
          <w:szCs w:val="28"/>
          <w:lang w:val="en-US" w:eastAsia="zh-CN" w:bidi="ar"/>
        </w:rPr>
        <w:t>谈判</w:t>
      </w:r>
      <w:r>
        <w:rPr>
          <w:rFonts w:hint="eastAsia" w:ascii="仿宋" w:hAnsi="仿宋" w:eastAsia="仿宋" w:cs="仿宋"/>
          <w:kern w:val="2"/>
          <w:sz w:val="28"/>
          <w:szCs w:val="28"/>
          <w:lang w:val="en-US" w:eastAsia="zh-CN" w:bidi="ar"/>
        </w:rPr>
        <w:t>采购人：</w:t>
      </w:r>
      <w:r>
        <w:rPr>
          <w:rFonts w:hint="eastAsia" w:ascii="仿宋" w:hAnsi="仿宋" w:eastAsia="仿宋" w:cs="仿宋"/>
          <w:kern w:val="2"/>
          <w:sz w:val="28"/>
          <w:szCs w:val="28"/>
          <w:u w:val="single"/>
          <w:lang w:val="en-US" w:eastAsia="zh-CN" w:bidi="ar"/>
        </w:rPr>
        <w:t>凉山州中西医结合医院</w:t>
      </w:r>
    </w:p>
    <w:p w14:paraId="47635BB6">
      <w:pPr>
        <w:keepNext w:val="0"/>
        <w:keepLines w:val="0"/>
        <w:widowControl w:val="0"/>
        <w:suppressLineNumbers w:val="0"/>
        <w:spacing w:before="0" w:beforeAutospacing="0" w:after="0" w:afterAutospacing="0" w:line="540" w:lineRule="exact"/>
        <w:ind w:left="0" w:right="0" w:firstLine="560" w:firstLineChars="200"/>
        <w:jc w:val="both"/>
        <w:rPr>
          <w:rFonts w:hint="eastAsia" w:ascii="仿宋" w:hAnsi="仿宋" w:eastAsia="仿宋" w:cs="仿宋"/>
          <w:color w:val="E10000"/>
          <w:sz w:val="28"/>
          <w:szCs w:val="28"/>
          <w:u w:val="single"/>
          <w:lang w:val="en-US"/>
        </w:rPr>
      </w:pPr>
      <w:r>
        <w:rPr>
          <w:rFonts w:hint="eastAsia" w:ascii="仿宋" w:hAnsi="仿宋" w:eastAsia="仿宋" w:cs="仿宋"/>
          <w:kern w:val="2"/>
          <w:sz w:val="28"/>
          <w:szCs w:val="28"/>
          <w:lang w:val="en-US" w:eastAsia="zh-CN" w:bidi="ar"/>
        </w:rPr>
        <w:t>地  址：</w:t>
      </w:r>
      <w:r>
        <w:rPr>
          <w:rFonts w:hint="eastAsia" w:ascii="仿宋" w:hAnsi="仿宋" w:eastAsia="仿宋" w:cs="仿宋"/>
          <w:kern w:val="2"/>
          <w:sz w:val="28"/>
          <w:szCs w:val="28"/>
          <w:u w:val="single"/>
          <w:lang w:val="en-US" w:eastAsia="zh-CN" w:bidi="ar"/>
        </w:rPr>
        <w:t>西昌市河东大道二段60号</w:t>
      </w:r>
    </w:p>
    <w:p w14:paraId="3C706DA5">
      <w:pPr>
        <w:keepNext w:val="0"/>
        <w:keepLines w:val="0"/>
        <w:widowControl w:val="0"/>
        <w:suppressLineNumbers w:val="0"/>
        <w:spacing w:before="0" w:beforeAutospacing="0" w:after="0" w:afterAutospacing="0" w:line="540" w:lineRule="exact"/>
        <w:ind w:left="0" w:right="0" w:firstLine="560" w:firstLineChars="200"/>
        <w:jc w:val="both"/>
        <w:rPr>
          <w:rFonts w:hint="eastAsia" w:ascii="仿宋" w:hAnsi="仿宋" w:eastAsia="仿宋" w:cs="仿宋"/>
          <w:sz w:val="28"/>
          <w:szCs w:val="28"/>
          <w:u w:val="single"/>
          <w:lang w:val="en-US"/>
        </w:rPr>
      </w:pPr>
      <w:r>
        <w:rPr>
          <w:rFonts w:hint="eastAsia" w:ascii="仿宋" w:hAnsi="仿宋" w:eastAsia="仿宋" w:cs="仿宋"/>
          <w:kern w:val="2"/>
          <w:sz w:val="28"/>
          <w:szCs w:val="28"/>
          <w:lang w:val="en-US" w:eastAsia="zh-CN" w:bidi="ar"/>
        </w:rPr>
        <w:t>联系人：</w:t>
      </w:r>
      <w:r>
        <w:rPr>
          <w:rFonts w:hint="eastAsia" w:ascii="仿宋" w:hAnsi="仿宋" w:eastAsia="仿宋" w:cs="仿宋"/>
          <w:kern w:val="2"/>
          <w:sz w:val="28"/>
          <w:szCs w:val="28"/>
          <w:u w:val="single"/>
          <w:lang w:val="en-US" w:eastAsia="zh-CN" w:bidi="ar"/>
        </w:rPr>
        <w:t xml:space="preserve"> 孔老师      </w:t>
      </w:r>
    </w:p>
    <w:p w14:paraId="7579347E">
      <w:pPr>
        <w:keepNext w:val="0"/>
        <w:keepLines w:val="0"/>
        <w:widowControl w:val="0"/>
        <w:suppressLineNumbers w:val="0"/>
        <w:spacing w:before="0" w:beforeAutospacing="0" w:after="0" w:afterAutospacing="0" w:line="540" w:lineRule="exact"/>
        <w:ind w:left="0" w:right="0" w:firstLine="560" w:firstLineChars="200"/>
        <w:jc w:val="both"/>
        <w:rPr>
          <w:rFonts w:hint="eastAsia" w:ascii="仿宋" w:hAnsi="仿宋" w:eastAsia="仿宋" w:cs="仿宋"/>
          <w:sz w:val="28"/>
          <w:szCs w:val="28"/>
          <w:u w:val="single"/>
          <w:lang w:val="en-US"/>
        </w:rPr>
      </w:pPr>
      <w:r>
        <w:rPr>
          <w:rFonts w:hint="eastAsia" w:ascii="仿宋" w:hAnsi="仿宋" w:eastAsia="仿宋" w:cs="仿宋"/>
          <w:kern w:val="2"/>
          <w:sz w:val="28"/>
          <w:szCs w:val="28"/>
          <w:lang w:val="en-US" w:eastAsia="zh-CN" w:bidi="ar"/>
        </w:rPr>
        <w:t>电  话：</w:t>
      </w:r>
      <w:r>
        <w:rPr>
          <w:rFonts w:hint="eastAsia" w:ascii="仿宋" w:hAnsi="仿宋" w:eastAsia="仿宋" w:cs="仿宋"/>
          <w:kern w:val="2"/>
          <w:sz w:val="28"/>
          <w:szCs w:val="28"/>
          <w:u w:val="single"/>
          <w:lang w:val="en-US" w:eastAsia="zh-CN" w:bidi="ar"/>
        </w:rPr>
        <w:t xml:space="preserve"> 18009015080  </w:t>
      </w:r>
      <w:r>
        <w:rPr>
          <w:rFonts w:hint="eastAsia" w:ascii="仿宋" w:hAnsi="仿宋" w:eastAsia="仿宋" w:cs="仿宋"/>
          <w:kern w:val="2"/>
          <w:sz w:val="28"/>
          <w:szCs w:val="28"/>
          <w:lang w:val="en-US" w:eastAsia="zh-CN" w:bidi="ar"/>
        </w:rPr>
        <w:t xml:space="preserve">   </w:t>
      </w:r>
    </w:p>
    <w:p w14:paraId="52F8D78D">
      <w:pPr>
        <w:keepNext w:val="0"/>
        <w:keepLines w:val="0"/>
        <w:widowControl w:val="0"/>
        <w:suppressLineNumbers w:val="0"/>
        <w:spacing w:before="0" w:beforeAutospacing="0" w:after="0" w:afterAutospacing="0" w:line="540" w:lineRule="exact"/>
        <w:ind w:left="0" w:right="0" w:firstLine="5320" w:firstLineChars="1900"/>
        <w:jc w:val="both"/>
        <w:rPr>
          <w:rFonts w:hint="eastAsia" w:ascii="仿宋" w:hAnsi="仿宋" w:eastAsia="仿宋" w:cs="仿宋"/>
          <w:sz w:val="28"/>
          <w:szCs w:val="28"/>
          <w:lang w:val="en-US"/>
        </w:rPr>
      </w:pPr>
      <w:r>
        <w:rPr>
          <w:rFonts w:hint="eastAsia" w:ascii="仿宋" w:hAnsi="仿宋" w:eastAsia="仿宋" w:cs="仿宋"/>
          <w:kern w:val="2"/>
          <w:sz w:val="28"/>
          <w:szCs w:val="28"/>
          <w:u w:val="single"/>
          <w:lang w:val="en-US" w:eastAsia="zh-CN" w:bidi="ar"/>
        </w:rPr>
        <w:t>凉山州中西医结合医院</w:t>
      </w:r>
      <w:r>
        <w:rPr>
          <w:rFonts w:hint="eastAsia" w:ascii="仿宋" w:hAnsi="仿宋" w:eastAsia="仿宋" w:cs="仿宋"/>
          <w:kern w:val="2"/>
          <w:sz w:val="28"/>
          <w:szCs w:val="28"/>
          <w:lang w:val="en-US" w:eastAsia="zh-CN" w:bidi="ar"/>
        </w:rPr>
        <w:t>（业主）</w:t>
      </w:r>
    </w:p>
    <w:p w14:paraId="5DF34F37">
      <w:pPr>
        <w:keepNext w:val="0"/>
        <w:keepLines w:val="0"/>
        <w:widowControl w:val="0"/>
        <w:suppressLineNumbers w:val="0"/>
        <w:spacing w:before="0" w:beforeAutospacing="0" w:after="0" w:afterAutospacing="0" w:line="5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 xml:space="preserve">                                       2024年 12月24日</w:t>
      </w:r>
    </w:p>
    <w:p w14:paraId="2D9AD110">
      <w:pPr>
        <w:keepNext w:val="0"/>
        <w:keepLines w:val="0"/>
        <w:widowControl w:val="0"/>
        <w:suppressLineNumbers w:val="0"/>
        <w:spacing w:before="0" w:beforeAutospacing="0" w:after="0" w:afterAutospacing="0" w:line="560" w:lineRule="exact"/>
        <w:ind w:left="0" w:right="0"/>
        <w:jc w:val="center"/>
        <w:rPr>
          <w:b/>
          <w:bCs/>
          <w:sz w:val="32"/>
          <w:szCs w:val="32"/>
          <w:lang w:val="en-US"/>
        </w:rPr>
      </w:pPr>
    </w:p>
    <w:p w14:paraId="79473941">
      <w:pPr>
        <w:keepNext w:val="0"/>
        <w:keepLines w:val="0"/>
        <w:widowControl w:val="0"/>
        <w:suppressLineNumbers w:val="0"/>
        <w:spacing w:before="0" w:beforeAutospacing="0" w:after="0" w:afterAutospacing="0" w:line="560" w:lineRule="exact"/>
        <w:ind w:left="0" w:right="0"/>
        <w:jc w:val="center"/>
        <w:rPr>
          <w:b/>
          <w:bCs/>
          <w:sz w:val="32"/>
          <w:szCs w:val="32"/>
          <w:lang w:val="en-US"/>
        </w:rPr>
      </w:pPr>
      <w:r>
        <w:rPr>
          <w:rFonts w:hint="eastAsia" w:ascii="Times New Roman" w:hAnsi="Times New Roman" w:eastAsia="宋体" w:cs="宋体"/>
          <w:b/>
          <w:bCs/>
          <w:kern w:val="2"/>
          <w:sz w:val="32"/>
          <w:szCs w:val="32"/>
          <w:lang w:val="en-US" w:eastAsia="zh-CN" w:bidi="ar"/>
        </w:rPr>
        <w:t>竞争性谈判采购申请人须知</w:t>
      </w:r>
    </w:p>
    <w:p w14:paraId="442F8DA3">
      <w:pPr>
        <w:keepNext w:val="0"/>
        <w:keepLines w:val="0"/>
        <w:widowControl w:val="0"/>
        <w:suppressLineNumbers w:val="0"/>
        <w:spacing w:before="0" w:beforeAutospacing="0" w:after="0" w:afterAutospacing="0" w:line="560" w:lineRule="exact"/>
        <w:ind w:left="0" w:right="0" w:firstLine="562" w:firstLineChars="200"/>
        <w:jc w:val="both"/>
        <w:rPr>
          <w:rFonts w:hint="eastAsia" w:ascii="仿宋" w:hAnsi="仿宋" w:eastAsia="仿宋" w:cs="仿宋"/>
          <w:b/>
          <w:bCs/>
          <w:sz w:val="28"/>
          <w:szCs w:val="28"/>
          <w:lang w:val="en-US"/>
        </w:rPr>
      </w:pPr>
      <w:r>
        <w:rPr>
          <w:rFonts w:hint="eastAsia" w:ascii="仿宋" w:hAnsi="仿宋" w:eastAsia="仿宋" w:cs="仿宋"/>
          <w:b/>
          <w:bCs/>
          <w:color w:val="000000"/>
          <w:kern w:val="2"/>
          <w:sz w:val="28"/>
          <w:szCs w:val="28"/>
          <w:lang w:val="zh-CN" w:eastAsia="zh-CN" w:bidi="ar"/>
        </w:rPr>
        <w:t>一、采购项目名称</w:t>
      </w:r>
      <w:r>
        <w:rPr>
          <w:rFonts w:hint="eastAsia" w:ascii="仿宋" w:hAnsi="仿宋" w:eastAsia="仿宋" w:cs="仿宋"/>
          <w:b/>
          <w:bCs/>
          <w:kern w:val="2"/>
          <w:sz w:val="28"/>
          <w:szCs w:val="28"/>
          <w:lang w:val="en-US" w:eastAsia="zh-CN" w:bidi="ar"/>
        </w:rPr>
        <w:t>及总体预算</w:t>
      </w:r>
    </w:p>
    <w:p w14:paraId="42B96A32">
      <w:pPr>
        <w:keepNext w:val="0"/>
        <w:keepLines w:val="0"/>
        <w:widowControl w:val="0"/>
        <w:suppressLineNumbers w:val="0"/>
        <w:spacing w:before="0" w:beforeAutospacing="0" w:after="0" w:afterAutospacing="0" w:line="560" w:lineRule="exact"/>
        <w:ind w:left="0" w:right="0" w:firstLine="560" w:firstLineChars="200"/>
        <w:jc w:val="both"/>
        <w:rPr>
          <w:rFonts w:hint="eastAsia" w:ascii="仿宋" w:hAnsi="仿宋" w:eastAsia="仿宋" w:cs="仿宋"/>
          <w:bCs/>
          <w:color w:val="000000"/>
          <w:sz w:val="28"/>
          <w:szCs w:val="28"/>
          <w:u w:val="single"/>
          <w:lang w:val="en-US"/>
        </w:rPr>
      </w:pPr>
      <w:r>
        <w:rPr>
          <w:rFonts w:hint="eastAsia" w:ascii="仿宋" w:hAnsi="仿宋" w:eastAsia="仿宋" w:cs="仿宋"/>
          <w:color w:val="000000"/>
          <w:kern w:val="2"/>
          <w:sz w:val="28"/>
          <w:szCs w:val="28"/>
          <w:lang w:val="zh-CN" w:eastAsia="zh-CN" w:bidi="ar"/>
        </w:rPr>
        <w:t>本项目名称：</w:t>
      </w:r>
      <w:r>
        <w:rPr>
          <w:rFonts w:hint="eastAsia" w:ascii="仿宋" w:hAnsi="仿宋" w:eastAsia="仿宋" w:cs="仿宋"/>
          <w:bCs/>
          <w:color w:val="000000"/>
          <w:kern w:val="2"/>
          <w:sz w:val="28"/>
          <w:szCs w:val="28"/>
          <w:u w:val="single"/>
          <w:lang w:val="en-US" w:eastAsia="zh-CN" w:bidi="ar"/>
        </w:rPr>
        <w:t>凉山州中西医结合医院数字式多道心电图机</w:t>
      </w:r>
      <w:r>
        <w:rPr>
          <w:rFonts w:hint="eastAsia" w:ascii="仿宋" w:hAnsi="仿宋" w:eastAsia="仿宋" w:cs="仿宋"/>
          <w:color w:val="000000"/>
          <w:kern w:val="2"/>
          <w:sz w:val="28"/>
          <w:szCs w:val="28"/>
          <w:u w:val="single"/>
          <w:lang w:val="en-US" w:eastAsia="zh-CN" w:bidi="ar"/>
        </w:rPr>
        <w:t>竞争性谈判</w:t>
      </w:r>
      <w:r>
        <w:rPr>
          <w:rFonts w:hint="eastAsia" w:ascii="仿宋" w:hAnsi="仿宋" w:eastAsia="仿宋" w:cs="仿宋"/>
          <w:bCs/>
          <w:color w:val="000000"/>
          <w:kern w:val="2"/>
          <w:sz w:val="28"/>
          <w:szCs w:val="28"/>
          <w:u w:val="single"/>
          <w:lang w:val="en-US" w:eastAsia="zh-CN" w:bidi="ar"/>
        </w:rPr>
        <w:t>采购项目。</w:t>
      </w:r>
    </w:p>
    <w:p w14:paraId="36CA7A22">
      <w:pPr>
        <w:keepNext w:val="0"/>
        <w:keepLines w:val="0"/>
        <w:widowControl w:val="0"/>
        <w:suppressLineNumbers w:val="0"/>
        <w:spacing w:before="0" w:beforeAutospacing="0" w:after="0" w:afterAutospacing="0" w:line="560" w:lineRule="exact"/>
        <w:ind w:left="0" w:right="0" w:firstLine="562" w:firstLineChars="200"/>
        <w:jc w:val="both"/>
        <w:rPr>
          <w:rFonts w:hint="eastAsia" w:ascii="仿宋" w:hAnsi="仿宋" w:eastAsia="仿宋" w:cs="仿宋"/>
          <w:b/>
          <w:bCs w:val="0"/>
          <w:sz w:val="28"/>
          <w:szCs w:val="28"/>
          <w:lang w:val="en-US"/>
        </w:rPr>
      </w:pPr>
      <w:r>
        <w:rPr>
          <w:rFonts w:hint="eastAsia" w:ascii="仿宋" w:hAnsi="仿宋" w:eastAsia="仿宋" w:cs="仿宋"/>
          <w:b/>
          <w:bCs w:val="0"/>
          <w:kern w:val="2"/>
          <w:sz w:val="28"/>
          <w:szCs w:val="28"/>
          <w:lang w:val="en-US" w:eastAsia="zh-CN" w:bidi="ar"/>
        </w:rPr>
        <w:t>二、采购项目内容和服务要求</w:t>
      </w:r>
    </w:p>
    <w:p w14:paraId="52B4FDA4">
      <w:pPr>
        <w:keepNext w:val="0"/>
        <w:keepLines w:val="0"/>
        <w:widowControl w:val="0"/>
        <w:suppressLineNumbers w:val="0"/>
        <w:spacing w:before="0" w:beforeAutospacing="0" w:after="0" w:afterAutospacing="0" w:line="560" w:lineRule="exact"/>
        <w:ind w:left="0" w:right="0" w:firstLine="560" w:firstLineChars="200"/>
        <w:jc w:val="both"/>
        <w:rPr>
          <w:rFonts w:hint="eastAsia" w:ascii="仿宋" w:hAnsi="仿宋" w:eastAsia="仿宋" w:cs="仿宋"/>
          <w:bCs/>
          <w:sz w:val="28"/>
          <w:szCs w:val="28"/>
          <w:lang w:val="en-US"/>
        </w:rPr>
      </w:pPr>
      <w:r>
        <w:rPr>
          <w:rFonts w:hint="eastAsia" w:ascii="仿宋" w:hAnsi="仿宋" w:eastAsia="仿宋" w:cs="仿宋"/>
          <w:bCs/>
          <w:kern w:val="2"/>
          <w:sz w:val="28"/>
          <w:szCs w:val="28"/>
          <w:lang w:val="en-US" w:eastAsia="zh-CN" w:bidi="ar"/>
        </w:rPr>
        <w:t>（一）采购主要内容</w:t>
      </w:r>
    </w:p>
    <w:p w14:paraId="6F2CE57A">
      <w:pPr>
        <w:keepNext w:val="0"/>
        <w:keepLines w:val="0"/>
        <w:widowControl w:val="0"/>
        <w:suppressLineNumbers w:val="0"/>
        <w:spacing w:before="0" w:beforeAutospacing="0" w:after="0" w:afterAutospacing="0" w:line="560" w:lineRule="exact"/>
        <w:ind w:left="0" w:right="0" w:firstLine="3600" w:firstLineChars="1200"/>
        <w:jc w:val="both"/>
        <w:rPr>
          <w:rFonts w:hint="eastAsia" w:ascii="仿宋" w:hAnsi="仿宋" w:eastAsia="仿宋" w:cs="仿宋"/>
          <w:sz w:val="30"/>
          <w:szCs w:val="30"/>
          <w:lang w:val="en-US"/>
        </w:rPr>
      </w:pPr>
      <w:r>
        <w:rPr>
          <w:rFonts w:hint="eastAsia" w:ascii="仿宋" w:hAnsi="仿宋" w:eastAsia="仿宋" w:cs="仿宋"/>
          <w:kern w:val="2"/>
          <w:sz w:val="30"/>
          <w:szCs w:val="30"/>
          <w:lang w:val="en-US" w:eastAsia="zh-CN" w:bidi="ar"/>
        </w:rPr>
        <w:t>设备报价单</w:t>
      </w:r>
    </w:p>
    <w:tbl>
      <w:tblPr>
        <w:tblStyle w:val="8"/>
        <w:tblW w:w="10032" w:type="dxa"/>
        <w:tblInd w:w="-17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477"/>
        <w:gridCol w:w="2310"/>
        <w:gridCol w:w="2055"/>
        <w:gridCol w:w="1185"/>
        <w:gridCol w:w="1185"/>
        <w:gridCol w:w="1410"/>
        <w:gridCol w:w="1410"/>
      </w:tblGrid>
      <w:tr w14:paraId="3014D7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c>
          <w:tcPr>
            <w:tcW w:w="477" w:type="dxa"/>
            <w:tcBorders>
              <w:top w:val="single" w:color="auto" w:sz="4" w:space="0"/>
              <w:left w:val="single" w:color="auto" w:sz="4" w:space="0"/>
              <w:bottom w:val="single" w:color="auto" w:sz="4" w:space="0"/>
              <w:right w:val="single" w:color="auto" w:sz="4" w:space="0"/>
            </w:tcBorders>
            <w:shd w:val="clear" w:color="auto" w:fill="auto"/>
            <w:vAlign w:val="center"/>
          </w:tcPr>
          <w:p w14:paraId="6C410B6B">
            <w:pPr>
              <w:keepNext w:val="0"/>
              <w:keepLines w:val="0"/>
              <w:widowControl w:val="0"/>
              <w:suppressLineNumbers w:val="0"/>
              <w:spacing w:before="0" w:beforeAutospacing="0" w:after="0" w:afterAutospacing="0" w:line="300" w:lineRule="exact"/>
              <w:ind w:left="0" w:right="0"/>
              <w:jc w:val="center"/>
              <w:rPr>
                <w:rFonts w:hint="eastAsia" w:ascii="仿宋" w:hAnsi="仿宋" w:eastAsia="仿宋" w:cs="仿宋"/>
                <w:sz w:val="28"/>
                <w:szCs w:val="28"/>
                <w:lang w:val="en-US"/>
              </w:rPr>
            </w:pPr>
            <w:r>
              <w:rPr>
                <w:rFonts w:hint="eastAsia" w:ascii="仿宋" w:hAnsi="仿宋" w:eastAsia="仿宋" w:cs="仿宋"/>
                <w:sz w:val="28"/>
                <w:szCs w:val="28"/>
              </w:rPr>
              <w:t>包号</w:t>
            </w:r>
          </w:p>
        </w:tc>
        <w:tc>
          <w:tcPr>
            <w:tcW w:w="2310" w:type="dxa"/>
            <w:tcBorders>
              <w:top w:val="single" w:color="auto" w:sz="4" w:space="0"/>
              <w:left w:val="single" w:color="auto" w:sz="4" w:space="0"/>
              <w:bottom w:val="single" w:color="auto" w:sz="4" w:space="0"/>
              <w:right w:val="single" w:color="auto" w:sz="4" w:space="0"/>
            </w:tcBorders>
            <w:shd w:val="clear" w:color="auto" w:fill="auto"/>
            <w:vAlign w:val="center"/>
          </w:tcPr>
          <w:p w14:paraId="0FA5105A">
            <w:pPr>
              <w:keepNext w:val="0"/>
              <w:keepLines w:val="0"/>
              <w:widowControl w:val="0"/>
              <w:suppressLineNumbers w:val="0"/>
              <w:spacing w:before="0" w:beforeAutospacing="0" w:after="0" w:afterAutospacing="0" w:line="300" w:lineRule="exact"/>
              <w:ind w:left="0" w:right="0"/>
              <w:jc w:val="center"/>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器械</w:t>
            </w:r>
          </w:p>
          <w:p w14:paraId="185F1087">
            <w:pPr>
              <w:keepNext w:val="0"/>
              <w:keepLines w:val="0"/>
              <w:widowControl w:val="0"/>
              <w:suppressLineNumbers w:val="0"/>
              <w:spacing w:before="0" w:beforeAutospacing="0" w:after="0" w:afterAutospacing="0" w:line="300" w:lineRule="exact"/>
              <w:ind w:left="0" w:right="0"/>
              <w:jc w:val="center"/>
              <w:rPr>
                <w:rFonts w:hint="eastAsia" w:ascii="仿宋" w:hAnsi="仿宋" w:eastAsia="仿宋" w:cs="仿宋"/>
                <w:sz w:val="28"/>
                <w:szCs w:val="28"/>
                <w:lang w:val="en-US"/>
              </w:rPr>
            </w:pPr>
            <w:r>
              <w:rPr>
                <w:rFonts w:hint="eastAsia" w:ascii="仿宋" w:hAnsi="仿宋" w:eastAsia="仿宋" w:cs="仿宋"/>
                <w:sz w:val="28"/>
                <w:szCs w:val="28"/>
              </w:rPr>
              <w:t>名称</w:t>
            </w:r>
          </w:p>
        </w:tc>
        <w:tc>
          <w:tcPr>
            <w:tcW w:w="2055" w:type="dxa"/>
            <w:tcBorders>
              <w:top w:val="single" w:color="auto" w:sz="4" w:space="0"/>
              <w:left w:val="single" w:color="auto" w:sz="4" w:space="0"/>
              <w:bottom w:val="single" w:color="auto" w:sz="4" w:space="0"/>
              <w:right w:val="single" w:color="auto" w:sz="4" w:space="0"/>
            </w:tcBorders>
            <w:shd w:val="clear" w:color="auto" w:fill="auto"/>
            <w:vAlign w:val="center"/>
          </w:tcPr>
          <w:p w14:paraId="7AAF4FF0">
            <w:pPr>
              <w:keepNext w:val="0"/>
              <w:keepLines w:val="0"/>
              <w:widowControl w:val="0"/>
              <w:suppressLineNumbers w:val="0"/>
              <w:spacing w:before="0" w:beforeAutospacing="0" w:after="0" w:afterAutospacing="0" w:line="300" w:lineRule="exact"/>
              <w:ind w:left="0" w:right="0"/>
              <w:jc w:val="center"/>
              <w:rPr>
                <w:rFonts w:hint="eastAsia" w:ascii="仿宋" w:hAnsi="仿宋" w:eastAsia="仿宋" w:cs="仿宋"/>
                <w:sz w:val="28"/>
                <w:szCs w:val="28"/>
                <w:lang w:val="en-US"/>
              </w:rPr>
            </w:pPr>
            <w:r>
              <w:rPr>
                <w:rFonts w:hint="eastAsia" w:ascii="仿宋" w:hAnsi="仿宋" w:eastAsia="仿宋" w:cs="仿宋"/>
                <w:sz w:val="28"/>
                <w:szCs w:val="28"/>
              </w:rPr>
              <w:t>质量要求</w:t>
            </w:r>
          </w:p>
        </w:tc>
        <w:tc>
          <w:tcPr>
            <w:tcW w:w="1185" w:type="dxa"/>
            <w:tcBorders>
              <w:top w:val="single" w:color="auto" w:sz="4" w:space="0"/>
              <w:left w:val="single" w:color="auto" w:sz="4" w:space="0"/>
              <w:bottom w:val="single" w:color="auto" w:sz="4" w:space="0"/>
              <w:right w:val="single" w:color="auto" w:sz="4" w:space="0"/>
            </w:tcBorders>
            <w:shd w:val="clear" w:color="auto" w:fill="auto"/>
            <w:vAlign w:val="center"/>
          </w:tcPr>
          <w:p w14:paraId="79EF7946">
            <w:pPr>
              <w:keepNext w:val="0"/>
              <w:keepLines w:val="0"/>
              <w:widowControl w:val="0"/>
              <w:suppressLineNumbers w:val="0"/>
              <w:spacing w:before="0" w:beforeAutospacing="0" w:after="0" w:afterAutospacing="0" w:line="300" w:lineRule="exact"/>
              <w:ind w:left="0" w:right="0"/>
              <w:jc w:val="center"/>
              <w:rPr>
                <w:rFonts w:hint="eastAsia" w:ascii="仿宋" w:hAnsi="仿宋" w:eastAsia="仿宋" w:cs="仿宋"/>
                <w:sz w:val="28"/>
                <w:szCs w:val="28"/>
                <w:lang w:val="en-US"/>
              </w:rPr>
            </w:pPr>
            <w:r>
              <w:rPr>
                <w:rFonts w:hint="eastAsia" w:ascii="仿宋" w:hAnsi="仿宋" w:eastAsia="仿宋" w:cs="仿宋"/>
                <w:sz w:val="28"/>
                <w:szCs w:val="28"/>
              </w:rPr>
              <w:t>数量</w:t>
            </w:r>
          </w:p>
        </w:tc>
        <w:tc>
          <w:tcPr>
            <w:tcW w:w="1185" w:type="dxa"/>
            <w:tcBorders>
              <w:top w:val="single" w:color="auto" w:sz="4" w:space="0"/>
              <w:left w:val="single" w:color="auto" w:sz="4" w:space="0"/>
              <w:bottom w:val="single" w:color="auto" w:sz="4" w:space="0"/>
              <w:right w:val="single" w:color="auto" w:sz="4" w:space="0"/>
            </w:tcBorders>
            <w:shd w:val="clear" w:color="auto" w:fill="auto"/>
            <w:vAlign w:val="center"/>
          </w:tcPr>
          <w:p w14:paraId="3392BB8F">
            <w:pPr>
              <w:keepNext w:val="0"/>
              <w:keepLines w:val="0"/>
              <w:widowControl w:val="0"/>
              <w:suppressLineNumbers w:val="0"/>
              <w:spacing w:before="0" w:beforeAutospacing="0" w:after="0" w:afterAutospacing="0" w:line="300" w:lineRule="exact"/>
              <w:ind w:left="0" w:right="0"/>
              <w:jc w:val="center"/>
              <w:rPr>
                <w:rFonts w:hint="eastAsia" w:ascii="仿宋" w:hAnsi="仿宋" w:eastAsia="仿宋" w:cs="仿宋"/>
                <w:sz w:val="28"/>
                <w:szCs w:val="28"/>
                <w:lang w:val="en-US"/>
              </w:rPr>
            </w:pPr>
            <w:r>
              <w:rPr>
                <w:rFonts w:hint="eastAsia" w:ascii="仿宋" w:hAnsi="仿宋" w:eastAsia="仿宋" w:cs="仿宋"/>
                <w:sz w:val="28"/>
                <w:szCs w:val="28"/>
              </w:rPr>
              <w:t>生产厂家</w:t>
            </w:r>
          </w:p>
        </w:tc>
        <w:tc>
          <w:tcPr>
            <w:tcW w:w="1410" w:type="dxa"/>
            <w:tcBorders>
              <w:top w:val="single" w:color="auto" w:sz="4" w:space="0"/>
              <w:left w:val="single" w:color="auto" w:sz="4" w:space="0"/>
              <w:bottom w:val="single" w:color="auto" w:sz="4" w:space="0"/>
              <w:right w:val="single" w:color="auto" w:sz="4" w:space="0"/>
            </w:tcBorders>
            <w:shd w:val="clear" w:color="auto" w:fill="auto"/>
            <w:vAlign w:val="center"/>
          </w:tcPr>
          <w:p w14:paraId="11FF1117">
            <w:pPr>
              <w:keepNext w:val="0"/>
              <w:keepLines w:val="0"/>
              <w:widowControl w:val="0"/>
              <w:suppressLineNumbers w:val="0"/>
              <w:spacing w:before="0" w:beforeAutospacing="0" w:after="0" w:afterAutospacing="0" w:line="300" w:lineRule="exact"/>
              <w:ind w:left="0" w:right="0"/>
              <w:jc w:val="center"/>
              <w:rPr>
                <w:rFonts w:hint="eastAsia" w:ascii="仿宋" w:hAnsi="仿宋" w:eastAsia="仿宋" w:cs="仿宋"/>
                <w:sz w:val="28"/>
                <w:szCs w:val="28"/>
                <w:lang w:val="en-US"/>
              </w:rPr>
            </w:pPr>
            <w:r>
              <w:rPr>
                <w:rFonts w:hint="eastAsia" w:ascii="仿宋" w:hAnsi="仿宋" w:eastAsia="仿宋" w:cs="仿宋"/>
                <w:sz w:val="28"/>
                <w:szCs w:val="28"/>
              </w:rPr>
              <w:t>产品规格型号</w:t>
            </w:r>
          </w:p>
        </w:tc>
        <w:tc>
          <w:tcPr>
            <w:tcW w:w="1410" w:type="dxa"/>
            <w:tcBorders>
              <w:top w:val="single" w:color="auto" w:sz="4" w:space="0"/>
              <w:left w:val="single" w:color="auto" w:sz="4" w:space="0"/>
              <w:bottom w:val="single" w:color="auto" w:sz="4" w:space="0"/>
              <w:right w:val="single" w:color="auto" w:sz="4" w:space="0"/>
            </w:tcBorders>
            <w:shd w:val="clear" w:color="auto" w:fill="auto"/>
            <w:vAlign w:val="center"/>
          </w:tcPr>
          <w:p w14:paraId="4D39CE99">
            <w:pPr>
              <w:keepNext w:val="0"/>
              <w:keepLines w:val="0"/>
              <w:widowControl w:val="0"/>
              <w:suppressLineNumbers w:val="0"/>
              <w:spacing w:before="0" w:beforeAutospacing="0" w:after="0" w:afterAutospacing="0" w:line="300" w:lineRule="exact"/>
              <w:ind w:left="0" w:right="0"/>
              <w:jc w:val="center"/>
              <w:rPr>
                <w:rFonts w:hint="eastAsia" w:ascii="仿宋" w:hAnsi="仿宋" w:eastAsia="仿宋" w:cs="仿宋"/>
                <w:sz w:val="28"/>
                <w:szCs w:val="28"/>
                <w:lang w:val="en-US"/>
              </w:rPr>
            </w:pPr>
            <w:r>
              <w:rPr>
                <w:rFonts w:hint="eastAsia" w:ascii="仿宋" w:hAnsi="仿宋" w:eastAsia="仿宋" w:cs="仿宋"/>
                <w:sz w:val="28"/>
                <w:szCs w:val="28"/>
              </w:rPr>
              <w:t>单价</w:t>
            </w:r>
          </w:p>
        </w:tc>
      </w:tr>
      <w:tr w14:paraId="4E55A7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19" w:hRule="atLeast"/>
        </w:trPr>
        <w:tc>
          <w:tcPr>
            <w:tcW w:w="477" w:type="dxa"/>
            <w:tcBorders>
              <w:top w:val="single" w:color="auto" w:sz="4" w:space="0"/>
              <w:left w:val="single" w:color="auto" w:sz="4" w:space="0"/>
              <w:bottom w:val="single" w:color="auto" w:sz="4" w:space="0"/>
              <w:right w:val="single" w:color="auto" w:sz="4" w:space="0"/>
            </w:tcBorders>
            <w:shd w:val="clear" w:color="auto" w:fill="auto"/>
            <w:vAlign w:val="center"/>
          </w:tcPr>
          <w:p w14:paraId="22B2D174">
            <w:pPr>
              <w:keepNext w:val="0"/>
              <w:keepLines w:val="0"/>
              <w:widowControl w:val="0"/>
              <w:suppressLineNumbers w:val="0"/>
              <w:spacing w:before="0" w:beforeAutospacing="0" w:after="0" w:afterAutospacing="0" w:line="300" w:lineRule="exact"/>
              <w:ind w:left="0" w:right="0"/>
              <w:jc w:val="center"/>
              <w:rPr>
                <w:rFonts w:hint="eastAsia" w:ascii="仿宋" w:hAnsi="仿宋" w:eastAsia="仿宋" w:cs="仿宋"/>
                <w:sz w:val="24"/>
                <w:szCs w:val="24"/>
                <w:lang w:val="en-US"/>
              </w:rPr>
            </w:pPr>
            <w:r>
              <w:rPr>
                <w:rFonts w:hint="eastAsia" w:ascii="仿宋" w:hAnsi="仿宋" w:eastAsia="仿宋" w:cs="仿宋"/>
                <w:kern w:val="2"/>
                <w:sz w:val="30"/>
                <w:szCs w:val="30"/>
                <w:lang w:val="en-US" w:eastAsia="zh-CN" w:bidi="ar"/>
              </w:rPr>
              <w:t>1</w:t>
            </w:r>
          </w:p>
          <w:p w14:paraId="23B3C1EE">
            <w:pPr>
              <w:keepNext w:val="0"/>
              <w:keepLines w:val="0"/>
              <w:widowControl w:val="0"/>
              <w:suppressLineNumbers w:val="0"/>
              <w:spacing w:before="0" w:beforeAutospacing="0" w:after="0" w:afterAutospacing="0" w:line="300" w:lineRule="exact"/>
              <w:ind w:left="0" w:right="0"/>
              <w:jc w:val="center"/>
              <w:rPr>
                <w:rFonts w:hint="eastAsia" w:ascii="仿宋" w:hAnsi="仿宋" w:eastAsia="仿宋" w:cs="仿宋"/>
                <w:sz w:val="24"/>
                <w:szCs w:val="24"/>
                <w:lang w:val="en-US"/>
              </w:rPr>
            </w:pPr>
          </w:p>
        </w:tc>
        <w:tc>
          <w:tcPr>
            <w:tcW w:w="2310" w:type="dxa"/>
            <w:tcBorders>
              <w:top w:val="single" w:color="auto" w:sz="4" w:space="0"/>
              <w:left w:val="single" w:color="auto" w:sz="4" w:space="0"/>
              <w:bottom w:val="single" w:color="auto" w:sz="4" w:space="0"/>
              <w:right w:val="single" w:color="auto" w:sz="4" w:space="0"/>
            </w:tcBorders>
            <w:shd w:val="clear" w:color="auto" w:fill="auto"/>
            <w:vAlign w:val="center"/>
          </w:tcPr>
          <w:p w14:paraId="068FA97B">
            <w:pPr>
              <w:keepNext w:val="0"/>
              <w:keepLines w:val="0"/>
              <w:widowControl w:val="0"/>
              <w:suppressLineNumbers w:val="0"/>
              <w:spacing w:before="0" w:beforeAutospacing="0" w:after="0" w:afterAutospacing="0" w:line="300" w:lineRule="exact"/>
              <w:ind w:left="0" w:right="0"/>
              <w:jc w:val="center"/>
              <w:rPr>
                <w:rFonts w:hint="default" w:ascii="仿宋" w:hAnsi="仿宋" w:eastAsia="仿宋" w:cs="仿宋"/>
                <w:sz w:val="24"/>
                <w:szCs w:val="24"/>
                <w:lang w:val="en-US" w:eastAsia="zh-CN"/>
              </w:rPr>
            </w:pPr>
            <w:r>
              <w:rPr>
                <w:rFonts w:hint="eastAsia" w:ascii="仿宋" w:hAnsi="仿宋" w:eastAsia="仿宋" w:cs="仿宋"/>
                <w:sz w:val="28"/>
                <w:szCs w:val="28"/>
                <w:lang w:val="en-US" w:eastAsia="zh-CN"/>
              </w:rPr>
              <w:t>数字式多道心电图机</w:t>
            </w:r>
          </w:p>
        </w:tc>
        <w:tc>
          <w:tcPr>
            <w:tcW w:w="2055" w:type="dxa"/>
            <w:tcBorders>
              <w:top w:val="single" w:color="auto" w:sz="4" w:space="0"/>
              <w:left w:val="single" w:color="auto" w:sz="4" w:space="0"/>
              <w:bottom w:val="single" w:color="auto" w:sz="4" w:space="0"/>
              <w:right w:val="single" w:color="auto" w:sz="4" w:space="0"/>
            </w:tcBorders>
            <w:shd w:val="clear" w:color="auto" w:fill="auto"/>
            <w:vAlign w:val="center"/>
          </w:tcPr>
          <w:p w14:paraId="23FF4718">
            <w:pPr>
              <w:keepNext w:val="0"/>
              <w:keepLines w:val="0"/>
              <w:widowControl w:val="0"/>
              <w:suppressLineNumbers w:val="0"/>
              <w:spacing w:before="0" w:beforeAutospacing="0" w:after="0" w:afterAutospacing="0" w:line="300" w:lineRule="exact"/>
              <w:ind w:left="0" w:right="0"/>
              <w:jc w:val="center"/>
              <w:rPr>
                <w:rFonts w:hint="eastAsia" w:ascii="仿宋" w:hAnsi="仿宋" w:eastAsia="仿宋" w:cs="仿宋"/>
                <w:sz w:val="24"/>
                <w:szCs w:val="24"/>
                <w:lang w:val="en-US"/>
              </w:rPr>
            </w:pPr>
            <w:r>
              <w:rPr>
                <w:rFonts w:hint="eastAsia" w:ascii="仿宋" w:hAnsi="仿宋" w:eastAsia="仿宋" w:cs="仿宋"/>
                <w:sz w:val="24"/>
                <w:szCs w:val="24"/>
              </w:rPr>
              <w:t>控制单价</w:t>
            </w:r>
            <w:r>
              <w:rPr>
                <w:rFonts w:hint="eastAsia" w:ascii="仿宋" w:hAnsi="仿宋" w:eastAsia="仿宋" w:cs="仿宋"/>
                <w:sz w:val="24"/>
                <w:szCs w:val="24"/>
                <w:lang w:val="en-US" w:eastAsia="zh-CN"/>
              </w:rPr>
              <w:t>0.75万元</w:t>
            </w:r>
            <w:r>
              <w:rPr>
                <w:rFonts w:hint="eastAsia" w:ascii="仿宋" w:hAnsi="仿宋" w:eastAsia="仿宋" w:cs="仿宋"/>
                <w:sz w:val="24"/>
                <w:szCs w:val="24"/>
              </w:rPr>
              <w:t>。参数附后。</w:t>
            </w:r>
          </w:p>
        </w:tc>
        <w:tc>
          <w:tcPr>
            <w:tcW w:w="1185" w:type="dxa"/>
            <w:tcBorders>
              <w:top w:val="single" w:color="auto" w:sz="4" w:space="0"/>
              <w:left w:val="single" w:color="auto" w:sz="4" w:space="0"/>
              <w:bottom w:val="single" w:color="auto" w:sz="4" w:space="0"/>
              <w:right w:val="single" w:color="auto" w:sz="4" w:space="0"/>
            </w:tcBorders>
            <w:shd w:val="clear" w:color="auto" w:fill="auto"/>
            <w:vAlign w:val="center"/>
          </w:tcPr>
          <w:p w14:paraId="4C3CC0C6">
            <w:pPr>
              <w:keepNext w:val="0"/>
              <w:keepLines w:val="0"/>
              <w:widowControl w:val="0"/>
              <w:suppressLineNumbers w:val="0"/>
              <w:spacing w:before="0" w:beforeAutospacing="0" w:after="0" w:afterAutospacing="0" w:line="300" w:lineRule="exact"/>
              <w:ind w:left="0" w:right="0"/>
              <w:jc w:val="center"/>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1</w:t>
            </w:r>
          </w:p>
        </w:tc>
        <w:tc>
          <w:tcPr>
            <w:tcW w:w="1185" w:type="dxa"/>
            <w:tcBorders>
              <w:top w:val="single" w:color="auto" w:sz="4" w:space="0"/>
              <w:left w:val="single" w:color="auto" w:sz="4" w:space="0"/>
              <w:bottom w:val="single" w:color="auto" w:sz="4" w:space="0"/>
              <w:right w:val="single" w:color="auto" w:sz="4" w:space="0"/>
            </w:tcBorders>
            <w:shd w:val="clear" w:color="auto" w:fill="auto"/>
            <w:vAlign w:val="center"/>
          </w:tcPr>
          <w:p w14:paraId="0492256B">
            <w:pPr>
              <w:keepNext w:val="0"/>
              <w:keepLines w:val="0"/>
              <w:widowControl w:val="0"/>
              <w:suppressLineNumbers w:val="0"/>
              <w:spacing w:before="0" w:beforeAutospacing="0" w:after="0" w:afterAutospacing="0" w:line="300" w:lineRule="exact"/>
              <w:ind w:left="0" w:right="0"/>
              <w:jc w:val="center"/>
              <w:rPr>
                <w:rFonts w:hint="eastAsia" w:ascii="仿宋" w:hAnsi="仿宋" w:eastAsia="仿宋" w:cs="仿宋"/>
                <w:sz w:val="24"/>
                <w:szCs w:val="24"/>
                <w:lang w:val="en-US"/>
              </w:rPr>
            </w:pPr>
          </w:p>
        </w:tc>
        <w:tc>
          <w:tcPr>
            <w:tcW w:w="1410" w:type="dxa"/>
            <w:tcBorders>
              <w:top w:val="single" w:color="auto" w:sz="4" w:space="0"/>
              <w:left w:val="single" w:color="auto" w:sz="4" w:space="0"/>
              <w:bottom w:val="single" w:color="auto" w:sz="4" w:space="0"/>
              <w:right w:val="single" w:color="auto" w:sz="4" w:space="0"/>
            </w:tcBorders>
            <w:shd w:val="clear" w:color="auto" w:fill="auto"/>
            <w:vAlign w:val="center"/>
          </w:tcPr>
          <w:p w14:paraId="3B700C91">
            <w:pPr>
              <w:keepNext w:val="0"/>
              <w:keepLines w:val="0"/>
              <w:widowControl w:val="0"/>
              <w:suppressLineNumbers w:val="0"/>
              <w:spacing w:before="0" w:beforeAutospacing="0" w:after="0" w:afterAutospacing="0" w:line="300" w:lineRule="exact"/>
              <w:ind w:left="0" w:right="0"/>
              <w:jc w:val="center"/>
              <w:rPr>
                <w:rFonts w:hint="eastAsia" w:ascii="仿宋" w:hAnsi="仿宋" w:eastAsia="仿宋" w:cs="仿宋"/>
                <w:sz w:val="24"/>
                <w:szCs w:val="24"/>
                <w:lang w:val="en-US"/>
              </w:rPr>
            </w:pPr>
          </w:p>
        </w:tc>
        <w:tc>
          <w:tcPr>
            <w:tcW w:w="1410" w:type="dxa"/>
            <w:tcBorders>
              <w:top w:val="single" w:color="auto" w:sz="4" w:space="0"/>
              <w:left w:val="single" w:color="auto" w:sz="4" w:space="0"/>
              <w:bottom w:val="single" w:color="auto" w:sz="4" w:space="0"/>
              <w:right w:val="single" w:color="auto" w:sz="4" w:space="0"/>
            </w:tcBorders>
            <w:shd w:val="clear" w:color="auto" w:fill="auto"/>
            <w:vAlign w:val="center"/>
          </w:tcPr>
          <w:p w14:paraId="1A2B2DDC">
            <w:pPr>
              <w:keepNext w:val="0"/>
              <w:keepLines w:val="0"/>
              <w:widowControl w:val="0"/>
              <w:suppressLineNumbers w:val="0"/>
              <w:spacing w:before="0" w:beforeAutospacing="0" w:after="0" w:afterAutospacing="0" w:line="300" w:lineRule="exact"/>
              <w:ind w:left="0" w:right="0"/>
              <w:jc w:val="center"/>
              <w:rPr>
                <w:rFonts w:hint="eastAsia" w:ascii="仿宋" w:hAnsi="仿宋" w:eastAsia="仿宋" w:cs="仿宋"/>
                <w:sz w:val="24"/>
                <w:szCs w:val="24"/>
                <w:lang w:val="en-US"/>
              </w:rPr>
            </w:pPr>
          </w:p>
        </w:tc>
      </w:tr>
      <w:tr w14:paraId="1E667D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19" w:hRule="atLeast"/>
        </w:trPr>
        <w:tc>
          <w:tcPr>
            <w:tcW w:w="477" w:type="dxa"/>
            <w:tcBorders>
              <w:top w:val="single" w:color="auto" w:sz="4" w:space="0"/>
              <w:left w:val="single" w:color="auto" w:sz="4" w:space="0"/>
              <w:bottom w:val="single" w:color="auto" w:sz="4" w:space="0"/>
              <w:right w:val="single" w:color="auto" w:sz="4" w:space="0"/>
            </w:tcBorders>
            <w:shd w:val="clear" w:color="auto" w:fill="auto"/>
            <w:vAlign w:val="center"/>
          </w:tcPr>
          <w:p w14:paraId="533A7363">
            <w:pPr>
              <w:keepNext w:val="0"/>
              <w:keepLines w:val="0"/>
              <w:widowControl w:val="0"/>
              <w:suppressLineNumbers w:val="0"/>
              <w:spacing w:before="0" w:beforeAutospacing="0" w:after="0" w:afterAutospacing="0" w:line="300" w:lineRule="exact"/>
              <w:ind w:left="0" w:right="0"/>
              <w:jc w:val="center"/>
              <w:rPr>
                <w:rFonts w:hint="eastAsia" w:ascii="仿宋" w:hAnsi="仿宋" w:eastAsia="仿宋" w:cs="仿宋"/>
                <w:sz w:val="24"/>
                <w:szCs w:val="24"/>
                <w:lang w:val="en-US"/>
              </w:rPr>
            </w:pPr>
          </w:p>
        </w:tc>
        <w:tc>
          <w:tcPr>
            <w:tcW w:w="2310" w:type="dxa"/>
            <w:tcBorders>
              <w:top w:val="single" w:color="auto" w:sz="4" w:space="0"/>
              <w:left w:val="single" w:color="auto" w:sz="4" w:space="0"/>
              <w:bottom w:val="single" w:color="auto" w:sz="4" w:space="0"/>
              <w:right w:val="single" w:color="auto" w:sz="4" w:space="0"/>
            </w:tcBorders>
            <w:shd w:val="clear" w:color="auto" w:fill="auto"/>
            <w:vAlign w:val="center"/>
          </w:tcPr>
          <w:p w14:paraId="54FA3F0D">
            <w:pPr>
              <w:keepNext w:val="0"/>
              <w:keepLines w:val="0"/>
              <w:widowControl w:val="0"/>
              <w:suppressLineNumbers w:val="0"/>
              <w:spacing w:before="0" w:beforeAutospacing="0" w:after="0" w:afterAutospacing="0" w:line="300" w:lineRule="exact"/>
              <w:ind w:left="0" w:right="0"/>
              <w:jc w:val="center"/>
              <w:rPr>
                <w:rFonts w:hint="eastAsia" w:ascii="仿宋" w:hAnsi="仿宋" w:eastAsia="仿宋" w:cs="仿宋"/>
                <w:sz w:val="28"/>
                <w:szCs w:val="28"/>
                <w:lang w:val="en-US"/>
              </w:rPr>
            </w:pPr>
            <w:r>
              <w:rPr>
                <w:rFonts w:hint="eastAsia" w:ascii="仿宋" w:hAnsi="仿宋" w:eastAsia="仿宋" w:cs="仿宋"/>
                <w:sz w:val="28"/>
                <w:szCs w:val="28"/>
              </w:rPr>
              <w:t>合计总价</w:t>
            </w:r>
          </w:p>
        </w:tc>
        <w:tc>
          <w:tcPr>
            <w:tcW w:w="2055" w:type="dxa"/>
            <w:tcBorders>
              <w:top w:val="single" w:color="auto" w:sz="4" w:space="0"/>
              <w:left w:val="single" w:color="auto" w:sz="4" w:space="0"/>
              <w:bottom w:val="single" w:color="auto" w:sz="4" w:space="0"/>
              <w:right w:val="single" w:color="auto" w:sz="4" w:space="0"/>
            </w:tcBorders>
            <w:shd w:val="clear" w:color="auto" w:fill="auto"/>
            <w:vAlign w:val="center"/>
          </w:tcPr>
          <w:p w14:paraId="6CC236D5">
            <w:pPr>
              <w:keepNext w:val="0"/>
              <w:keepLines w:val="0"/>
              <w:widowControl w:val="0"/>
              <w:suppressLineNumbers w:val="0"/>
              <w:spacing w:before="0" w:beforeAutospacing="0" w:after="0" w:afterAutospacing="0" w:line="300" w:lineRule="exact"/>
              <w:ind w:left="0" w:right="0"/>
              <w:jc w:val="center"/>
              <w:rPr>
                <w:rFonts w:hint="eastAsia" w:ascii="仿宋" w:hAnsi="仿宋" w:eastAsia="仿宋" w:cs="仿宋"/>
                <w:sz w:val="24"/>
                <w:szCs w:val="24"/>
                <w:lang w:val="en-US"/>
              </w:rPr>
            </w:pPr>
            <w:r>
              <w:rPr>
                <w:rFonts w:hint="eastAsia" w:ascii="仿宋" w:hAnsi="仿宋" w:eastAsia="仿宋" w:cs="仿宋"/>
                <w:sz w:val="24"/>
                <w:szCs w:val="24"/>
                <w:lang w:val="en-US" w:eastAsia="zh-CN"/>
              </w:rPr>
              <w:t>0.75</w:t>
            </w:r>
            <w:r>
              <w:rPr>
                <w:rFonts w:hint="eastAsia" w:ascii="仿宋" w:hAnsi="仿宋" w:eastAsia="仿宋" w:cs="仿宋"/>
                <w:sz w:val="24"/>
                <w:szCs w:val="24"/>
              </w:rPr>
              <w:t>万元</w:t>
            </w:r>
          </w:p>
        </w:tc>
        <w:tc>
          <w:tcPr>
            <w:tcW w:w="1185" w:type="dxa"/>
            <w:tcBorders>
              <w:top w:val="single" w:color="auto" w:sz="4" w:space="0"/>
              <w:left w:val="single" w:color="auto" w:sz="4" w:space="0"/>
              <w:bottom w:val="single" w:color="auto" w:sz="4" w:space="0"/>
              <w:right w:val="single" w:color="auto" w:sz="4" w:space="0"/>
            </w:tcBorders>
            <w:shd w:val="clear" w:color="auto" w:fill="auto"/>
            <w:vAlign w:val="center"/>
          </w:tcPr>
          <w:p w14:paraId="78961F66">
            <w:pPr>
              <w:keepNext w:val="0"/>
              <w:keepLines w:val="0"/>
              <w:widowControl w:val="0"/>
              <w:suppressLineNumbers w:val="0"/>
              <w:spacing w:before="0" w:beforeAutospacing="0" w:after="0" w:afterAutospacing="0" w:line="300" w:lineRule="exact"/>
              <w:ind w:left="0" w:right="0"/>
              <w:jc w:val="center"/>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1</w:t>
            </w:r>
          </w:p>
        </w:tc>
        <w:tc>
          <w:tcPr>
            <w:tcW w:w="1185" w:type="dxa"/>
            <w:tcBorders>
              <w:top w:val="single" w:color="auto" w:sz="4" w:space="0"/>
              <w:left w:val="single" w:color="auto" w:sz="4" w:space="0"/>
              <w:bottom w:val="single" w:color="auto" w:sz="4" w:space="0"/>
              <w:right w:val="single" w:color="auto" w:sz="4" w:space="0"/>
            </w:tcBorders>
            <w:shd w:val="clear" w:color="auto" w:fill="auto"/>
            <w:vAlign w:val="center"/>
          </w:tcPr>
          <w:p w14:paraId="61F04E59">
            <w:pPr>
              <w:keepNext w:val="0"/>
              <w:keepLines w:val="0"/>
              <w:widowControl w:val="0"/>
              <w:suppressLineNumbers w:val="0"/>
              <w:spacing w:before="0" w:beforeAutospacing="0" w:after="0" w:afterAutospacing="0" w:line="300" w:lineRule="exact"/>
              <w:ind w:left="0" w:right="0"/>
              <w:jc w:val="center"/>
              <w:rPr>
                <w:rFonts w:hint="eastAsia" w:ascii="仿宋" w:hAnsi="仿宋" w:eastAsia="仿宋" w:cs="仿宋"/>
                <w:sz w:val="24"/>
                <w:szCs w:val="24"/>
                <w:lang w:val="en-US"/>
              </w:rPr>
            </w:pPr>
          </w:p>
        </w:tc>
        <w:tc>
          <w:tcPr>
            <w:tcW w:w="1410" w:type="dxa"/>
            <w:tcBorders>
              <w:top w:val="single" w:color="auto" w:sz="4" w:space="0"/>
              <w:left w:val="single" w:color="auto" w:sz="4" w:space="0"/>
              <w:bottom w:val="single" w:color="auto" w:sz="4" w:space="0"/>
              <w:right w:val="single" w:color="auto" w:sz="4" w:space="0"/>
            </w:tcBorders>
            <w:shd w:val="clear" w:color="auto" w:fill="auto"/>
            <w:vAlign w:val="center"/>
          </w:tcPr>
          <w:p w14:paraId="5DC9B8A9">
            <w:pPr>
              <w:keepNext w:val="0"/>
              <w:keepLines w:val="0"/>
              <w:widowControl w:val="0"/>
              <w:suppressLineNumbers w:val="0"/>
              <w:spacing w:before="0" w:beforeAutospacing="0" w:after="0" w:afterAutospacing="0" w:line="300" w:lineRule="exact"/>
              <w:ind w:left="0" w:right="0"/>
              <w:jc w:val="center"/>
              <w:rPr>
                <w:rFonts w:hint="eastAsia" w:ascii="仿宋" w:hAnsi="仿宋" w:eastAsia="仿宋" w:cs="仿宋"/>
                <w:sz w:val="24"/>
                <w:szCs w:val="24"/>
                <w:lang w:val="en-US"/>
              </w:rPr>
            </w:pPr>
          </w:p>
        </w:tc>
        <w:tc>
          <w:tcPr>
            <w:tcW w:w="1410" w:type="dxa"/>
            <w:tcBorders>
              <w:top w:val="single" w:color="auto" w:sz="4" w:space="0"/>
              <w:left w:val="single" w:color="auto" w:sz="4" w:space="0"/>
              <w:bottom w:val="single" w:color="auto" w:sz="4" w:space="0"/>
              <w:right w:val="single" w:color="auto" w:sz="4" w:space="0"/>
            </w:tcBorders>
            <w:shd w:val="clear" w:color="auto" w:fill="auto"/>
            <w:vAlign w:val="center"/>
          </w:tcPr>
          <w:p w14:paraId="7FE5FCF1">
            <w:pPr>
              <w:keepNext w:val="0"/>
              <w:keepLines w:val="0"/>
              <w:widowControl w:val="0"/>
              <w:suppressLineNumbers w:val="0"/>
              <w:spacing w:before="0" w:beforeAutospacing="0" w:after="0" w:afterAutospacing="0" w:line="300" w:lineRule="exact"/>
              <w:ind w:left="0" w:right="0"/>
              <w:jc w:val="center"/>
              <w:rPr>
                <w:rFonts w:hint="eastAsia" w:ascii="仿宋" w:hAnsi="仿宋" w:eastAsia="仿宋" w:cs="仿宋"/>
                <w:sz w:val="24"/>
                <w:szCs w:val="24"/>
                <w:lang w:val="en-US"/>
              </w:rPr>
            </w:pPr>
          </w:p>
        </w:tc>
      </w:tr>
    </w:tbl>
    <w:p w14:paraId="1FE6C731">
      <w:pPr>
        <w:pStyle w:val="5"/>
        <w:widowControl/>
        <w:spacing w:line="560" w:lineRule="exact"/>
        <w:rPr>
          <w:rFonts w:hint="eastAsia" w:asciiTheme="minorHAnsi" w:hAnsiTheme="minorHAnsi" w:eastAsiaTheme="minorEastAsia" w:cstheme="minorBidi"/>
          <w:b w:val="0"/>
          <w:kern w:val="2"/>
          <w:sz w:val="28"/>
          <w:szCs w:val="28"/>
          <w:lang w:val="en-US" w:eastAsia="zh-CN" w:bidi="ar-SA"/>
        </w:rPr>
      </w:pPr>
      <w:r>
        <w:rPr>
          <w:rFonts w:hint="eastAsia" w:asciiTheme="minorHAnsi" w:hAnsiTheme="minorHAnsi" w:eastAsiaTheme="minorEastAsia" w:cstheme="minorBidi"/>
          <w:b w:val="0"/>
          <w:kern w:val="2"/>
          <w:sz w:val="28"/>
          <w:szCs w:val="28"/>
          <w:lang w:val="en-US" w:eastAsia="zh-CN" w:bidi="ar-SA"/>
        </w:rPr>
        <w:t>数字式多道心电图机产品参数如下:</w:t>
      </w:r>
    </w:p>
    <w:p w14:paraId="7EBECAB7">
      <w:pPr>
        <w:spacing w:line="360" w:lineRule="auto"/>
        <w:rPr>
          <w:rFonts w:hint="eastAsia" w:asciiTheme="minorHAnsi" w:hAnsiTheme="minorHAnsi" w:eastAsiaTheme="minorEastAsia" w:cstheme="minorBidi"/>
          <w:b w:val="0"/>
          <w:kern w:val="2"/>
          <w:sz w:val="28"/>
          <w:szCs w:val="28"/>
          <w:lang w:val="en-US" w:eastAsia="zh-CN" w:bidi="ar-SA"/>
        </w:rPr>
      </w:pPr>
      <w:r>
        <w:rPr>
          <w:rFonts w:hint="eastAsia" w:asciiTheme="minorHAnsi" w:hAnsiTheme="minorHAnsi" w:eastAsiaTheme="minorEastAsia" w:cstheme="minorBidi"/>
          <w:b w:val="0"/>
          <w:kern w:val="2"/>
          <w:sz w:val="28"/>
          <w:szCs w:val="28"/>
          <w:lang w:val="en-US" w:eastAsia="zh-CN" w:bidi="ar-SA"/>
        </w:rPr>
        <w:t>一、基本要求</w:t>
      </w:r>
    </w:p>
    <w:p w14:paraId="64B94D69">
      <w:pPr>
        <w:spacing w:line="360" w:lineRule="auto"/>
        <w:rPr>
          <w:rFonts w:hint="eastAsia" w:asciiTheme="minorHAnsi" w:hAnsiTheme="minorHAnsi" w:eastAsiaTheme="minorEastAsia" w:cstheme="minorBidi"/>
          <w:b w:val="0"/>
          <w:kern w:val="2"/>
          <w:sz w:val="28"/>
          <w:szCs w:val="28"/>
          <w:lang w:val="en-US" w:eastAsia="zh-CN" w:bidi="ar-SA"/>
        </w:rPr>
      </w:pPr>
      <w:r>
        <w:rPr>
          <w:rFonts w:hint="eastAsia" w:asciiTheme="minorHAnsi" w:hAnsiTheme="minorHAnsi" w:eastAsiaTheme="minorEastAsia" w:cstheme="minorBidi"/>
          <w:b w:val="0"/>
          <w:kern w:val="2"/>
          <w:sz w:val="28"/>
          <w:szCs w:val="28"/>
          <w:lang w:val="en-US" w:eastAsia="zh-CN" w:bidi="ar-SA"/>
        </w:rPr>
        <w:t>★1.1 本机须同时具备心电信号采集与热敏打印功能，十二导同步采集、同屏显示，同步热敏记录12道心电波形。</w:t>
      </w:r>
    </w:p>
    <w:p w14:paraId="0FC81312">
      <w:pPr>
        <w:spacing w:line="360" w:lineRule="auto"/>
        <w:rPr>
          <w:rFonts w:hint="default" w:asciiTheme="minorHAnsi" w:hAnsiTheme="minorHAnsi" w:eastAsiaTheme="minorEastAsia" w:cstheme="minorBidi"/>
          <w:b w:val="0"/>
          <w:kern w:val="2"/>
          <w:sz w:val="28"/>
          <w:szCs w:val="28"/>
          <w:lang w:val="en-US" w:eastAsia="zh-CN" w:bidi="ar-SA"/>
        </w:rPr>
      </w:pPr>
      <w:r>
        <w:rPr>
          <w:rFonts w:hint="eastAsia" w:asciiTheme="minorHAnsi" w:hAnsiTheme="minorHAnsi" w:eastAsiaTheme="minorEastAsia" w:cstheme="minorBidi"/>
          <w:b w:val="0"/>
          <w:kern w:val="2"/>
          <w:sz w:val="28"/>
          <w:szCs w:val="28"/>
          <w:lang w:val="en-US" w:eastAsia="zh-CN" w:bidi="ar-SA"/>
        </w:rPr>
        <w:t>▲1.2显示屏≥9.5英寸，屏幕亮度可调，支持背景网格显示，支持全屏触控操作， 本机具有一体化标准物理全键盘设计，支持拼音、五笔等输入法，方便信息输入，支持ZQECG、PDF、HL7、PNG、XML、JPG、DICOM数据格式。（提供证明）</w:t>
      </w:r>
    </w:p>
    <w:p w14:paraId="22D2ECCB">
      <w:pPr>
        <w:spacing w:line="360" w:lineRule="auto"/>
        <w:rPr>
          <w:rFonts w:hint="eastAsia" w:asciiTheme="minorHAnsi" w:hAnsiTheme="minorHAnsi" w:eastAsiaTheme="minorEastAsia" w:cstheme="minorBidi"/>
          <w:b w:val="0"/>
          <w:kern w:val="2"/>
          <w:sz w:val="28"/>
          <w:szCs w:val="28"/>
          <w:lang w:val="en-US" w:eastAsia="zh-CN" w:bidi="ar-SA"/>
        </w:rPr>
      </w:pPr>
      <w:r>
        <w:rPr>
          <w:rFonts w:hint="eastAsia" w:asciiTheme="minorHAnsi" w:hAnsiTheme="minorHAnsi" w:eastAsiaTheme="minorEastAsia" w:cstheme="minorBidi"/>
          <w:b w:val="0"/>
          <w:kern w:val="2"/>
          <w:sz w:val="28"/>
          <w:szCs w:val="28"/>
          <w:lang w:val="en-US" w:eastAsia="zh-CN" w:bidi="ar-SA"/>
        </w:rPr>
        <w:t>1.3 患者信息录入：支持手动、条形码、磁卡读卡器，支持WORKLIST快速下载排队预约的患者信息。</w:t>
      </w:r>
    </w:p>
    <w:p w14:paraId="55BFBE89">
      <w:pPr>
        <w:spacing w:line="360" w:lineRule="auto"/>
        <w:rPr>
          <w:rFonts w:hint="eastAsia" w:asciiTheme="minorHAnsi" w:hAnsiTheme="minorHAnsi" w:eastAsiaTheme="minorEastAsia" w:cstheme="minorBidi"/>
          <w:b w:val="0"/>
          <w:kern w:val="2"/>
          <w:sz w:val="28"/>
          <w:szCs w:val="28"/>
          <w:lang w:val="en-US" w:eastAsia="zh-CN" w:bidi="ar-SA"/>
        </w:rPr>
      </w:pPr>
      <w:r>
        <w:rPr>
          <w:rFonts w:hint="eastAsia" w:asciiTheme="minorHAnsi" w:hAnsiTheme="minorHAnsi" w:eastAsiaTheme="minorEastAsia" w:cstheme="minorBidi"/>
          <w:b w:val="0"/>
          <w:kern w:val="2"/>
          <w:sz w:val="28"/>
          <w:szCs w:val="28"/>
          <w:lang w:val="en-US" w:eastAsia="zh-CN" w:bidi="ar-SA"/>
        </w:rPr>
        <w:t>▲1.4支持心电数据双向传输，可实现通过本机将采集的心电数据直接上传至</w:t>
      </w:r>
      <w:bookmarkStart w:id="2" w:name="_Hlk35006025"/>
      <w:r>
        <w:rPr>
          <w:rFonts w:hint="eastAsia" w:asciiTheme="minorHAnsi" w:hAnsiTheme="minorHAnsi" w:eastAsiaTheme="minorEastAsia" w:cstheme="minorBidi"/>
          <w:b w:val="0"/>
          <w:kern w:val="2"/>
          <w:sz w:val="28"/>
          <w:szCs w:val="28"/>
          <w:lang w:val="en-US" w:eastAsia="zh-CN" w:bidi="ar-SA"/>
        </w:rPr>
        <w:t>心电网络平台</w:t>
      </w:r>
      <w:bookmarkEnd w:id="2"/>
      <w:r>
        <w:rPr>
          <w:rFonts w:hint="eastAsia" w:asciiTheme="minorHAnsi" w:hAnsiTheme="minorHAnsi" w:eastAsiaTheme="minorEastAsia" w:cstheme="minorBidi"/>
          <w:b w:val="0"/>
          <w:kern w:val="2"/>
          <w:sz w:val="28"/>
          <w:szCs w:val="28"/>
          <w:lang w:val="en-US" w:eastAsia="zh-CN" w:bidi="ar-SA"/>
        </w:rPr>
        <w:t>（诊断中心），接收并打印回传的已诊断心电报告。（提供证明）</w:t>
      </w:r>
    </w:p>
    <w:p w14:paraId="7BFB7AA2">
      <w:pPr>
        <w:spacing w:line="360" w:lineRule="auto"/>
        <w:rPr>
          <w:rFonts w:hint="eastAsia" w:asciiTheme="minorHAnsi" w:hAnsiTheme="minorHAnsi" w:eastAsiaTheme="minorEastAsia" w:cstheme="minorBidi"/>
          <w:b w:val="0"/>
          <w:kern w:val="2"/>
          <w:sz w:val="28"/>
          <w:szCs w:val="28"/>
          <w:lang w:val="en-US" w:eastAsia="zh-CN" w:bidi="ar-SA"/>
        </w:rPr>
      </w:pPr>
      <w:r>
        <w:rPr>
          <w:rFonts w:hint="eastAsia" w:asciiTheme="minorHAnsi" w:hAnsiTheme="minorHAnsi" w:eastAsiaTheme="minorEastAsia" w:cstheme="minorBidi"/>
          <w:b w:val="0"/>
          <w:kern w:val="2"/>
          <w:sz w:val="28"/>
          <w:szCs w:val="28"/>
          <w:lang w:val="en-US" w:eastAsia="zh-CN" w:bidi="ar-SA"/>
        </w:rPr>
        <w:t>二、性能要求</w:t>
      </w:r>
    </w:p>
    <w:p w14:paraId="18D52DFF">
      <w:pPr>
        <w:spacing w:line="360" w:lineRule="auto"/>
        <w:rPr>
          <w:rFonts w:hint="eastAsia" w:asciiTheme="minorHAnsi" w:hAnsiTheme="minorHAnsi" w:eastAsiaTheme="minorEastAsia" w:cstheme="minorBidi"/>
          <w:b w:val="0"/>
          <w:kern w:val="2"/>
          <w:sz w:val="28"/>
          <w:szCs w:val="28"/>
          <w:lang w:val="en-US" w:eastAsia="zh-CN" w:bidi="ar-SA"/>
        </w:rPr>
      </w:pPr>
      <w:r>
        <w:rPr>
          <w:rFonts w:hint="eastAsia" w:asciiTheme="minorHAnsi" w:hAnsiTheme="minorHAnsi" w:eastAsiaTheme="minorEastAsia" w:cstheme="minorBidi"/>
          <w:b w:val="0"/>
          <w:kern w:val="2"/>
          <w:sz w:val="28"/>
          <w:szCs w:val="28"/>
          <w:lang w:val="en-US" w:eastAsia="zh-CN" w:bidi="ar-SA"/>
        </w:rPr>
        <w:t>▲2.1 A/D转换：24bit，采样率：≥31000Hz，频率响应：0.01Hz ~ 330Hz。</w:t>
      </w:r>
      <w:bookmarkStart w:id="3" w:name="_Hlk35009013"/>
      <w:r>
        <w:rPr>
          <w:rFonts w:hint="eastAsia" w:asciiTheme="minorHAnsi" w:hAnsiTheme="minorHAnsi" w:eastAsiaTheme="minorEastAsia" w:cstheme="minorBidi"/>
          <w:b w:val="0"/>
          <w:kern w:val="2"/>
          <w:sz w:val="28"/>
          <w:szCs w:val="28"/>
          <w:lang w:val="en-US" w:eastAsia="zh-CN" w:bidi="ar-SA"/>
        </w:rPr>
        <w:t>(提供检验报告证明)，耐极化电压：±930mV</w:t>
      </w:r>
      <w:bookmarkEnd w:id="3"/>
      <w:r>
        <w:rPr>
          <w:rFonts w:hint="eastAsia" w:asciiTheme="minorHAnsi" w:hAnsiTheme="minorHAnsi" w:eastAsiaTheme="minorEastAsia" w:cstheme="minorBidi"/>
          <w:b w:val="0"/>
          <w:kern w:val="2"/>
          <w:sz w:val="28"/>
          <w:szCs w:val="28"/>
          <w:lang w:val="en-US" w:eastAsia="zh-CN" w:bidi="ar-SA"/>
        </w:rPr>
        <w:t>,内部噪声：≤12.5µVp-p。</w:t>
      </w:r>
    </w:p>
    <w:p w14:paraId="334B8FF5">
      <w:pPr>
        <w:spacing w:line="360" w:lineRule="auto"/>
        <w:rPr>
          <w:rFonts w:hint="eastAsia" w:asciiTheme="minorHAnsi" w:hAnsiTheme="minorHAnsi" w:eastAsiaTheme="minorEastAsia" w:cstheme="minorBidi"/>
          <w:b w:val="0"/>
          <w:kern w:val="2"/>
          <w:sz w:val="28"/>
          <w:szCs w:val="28"/>
          <w:lang w:val="en-US" w:eastAsia="zh-CN" w:bidi="ar-SA"/>
        </w:rPr>
      </w:pPr>
      <w:r>
        <w:rPr>
          <w:rFonts w:hint="eastAsia" w:asciiTheme="minorHAnsi" w:hAnsiTheme="minorHAnsi" w:eastAsiaTheme="minorEastAsia" w:cstheme="minorBidi"/>
          <w:b w:val="0"/>
          <w:kern w:val="2"/>
          <w:sz w:val="28"/>
          <w:szCs w:val="28"/>
          <w:lang w:val="en-US" w:eastAsia="zh-CN" w:bidi="ar-SA"/>
        </w:rPr>
        <w:t>2.2  除颤保护：机器和导联线具有抗除颤电击保护功能，抗干扰滤波：具有交流、肌电、漂移和高频截止滤波器， 具备自适应工频滤波技术，有效去除干扰，改善心电信号质量。</w:t>
      </w:r>
    </w:p>
    <w:p w14:paraId="7ACE0F63">
      <w:pPr>
        <w:spacing w:line="360" w:lineRule="auto"/>
        <w:rPr>
          <w:rFonts w:hint="eastAsia" w:asciiTheme="minorHAnsi" w:hAnsiTheme="minorHAnsi" w:eastAsiaTheme="minorEastAsia" w:cstheme="minorBidi"/>
          <w:b w:val="0"/>
          <w:kern w:val="2"/>
          <w:sz w:val="28"/>
          <w:szCs w:val="28"/>
          <w:lang w:val="en-US" w:eastAsia="zh-CN" w:bidi="ar-SA"/>
        </w:rPr>
      </w:pPr>
      <w:r>
        <w:rPr>
          <w:rFonts w:hint="eastAsia" w:asciiTheme="minorHAnsi" w:hAnsiTheme="minorHAnsi" w:eastAsiaTheme="minorEastAsia" w:cstheme="minorBidi"/>
          <w:b w:val="0"/>
          <w:kern w:val="2"/>
          <w:sz w:val="28"/>
          <w:szCs w:val="28"/>
          <w:lang w:val="en-US" w:eastAsia="zh-CN" w:bidi="ar-SA"/>
        </w:rPr>
        <w:t>三、功能要求</w:t>
      </w:r>
    </w:p>
    <w:p w14:paraId="085F0E03">
      <w:pPr>
        <w:spacing w:line="360" w:lineRule="auto"/>
        <w:rPr>
          <w:rFonts w:hint="eastAsia" w:asciiTheme="minorHAnsi" w:hAnsiTheme="minorHAnsi" w:eastAsiaTheme="minorEastAsia" w:cstheme="minorBidi"/>
          <w:b w:val="0"/>
          <w:kern w:val="2"/>
          <w:sz w:val="28"/>
          <w:szCs w:val="28"/>
          <w:lang w:val="en-US" w:eastAsia="zh-CN" w:bidi="ar-SA"/>
        </w:rPr>
      </w:pPr>
      <w:r>
        <w:rPr>
          <w:rFonts w:hint="eastAsia" w:asciiTheme="minorHAnsi" w:hAnsiTheme="minorHAnsi" w:eastAsiaTheme="minorEastAsia" w:cstheme="minorBidi"/>
          <w:b w:val="0"/>
          <w:kern w:val="2"/>
          <w:sz w:val="28"/>
          <w:szCs w:val="28"/>
          <w:lang w:val="en-US" w:eastAsia="zh-CN" w:bidi="ar-SA"/>
        </w:rPr>
        <w:t>3.1  ECG输入通道：标准12导联心电信号同步采集， 导联选择：手动/自动可选，支持标准威尔逊、Cabrera导联体系，同时具备导联标识自定义功能。</w:t>
      </w:r>
    </w:p>
    <w:p w14:paraId="5D64B2DC">
      <w:pPr>
        <w:spacing w:line="360" w:lineRule="auto"/>
        <w:rPr>
          <w:rFonts w:hint="eastAsia" w:asciiTheme="minorHAnsi" w:hAnsiTheme="minorHAnsi" w:eastAsiaTheme="minorEastAsia" w:cstheme="minorBidi"/>
          <w:b w:val="0"/>
          <w:kern w:val="2"/>
          <w:sz w:val="28"/>
          <w:szCs w:val="28"/>
          <w:lang w:val="en-US" w:eastAsia="zh-CN" w:bidi="ar-SA"/>
        </w:rPr>
      </w:pPr>
      <w:r>
        <w:rPr>
          <w:rFonts w:hint="eastAsia" w:asciiTheme="minorHAnsi" w:hAnsiTheme="minorHAnsi" w:eastAsiaTheme="minorEastAsia" w:cstheme="minorBidi"/>
          <w:b w:val="0"/>
          <w:kern w:val="2"/>
          <w:sz w:val="28"/>
          <w:szCs w:val="28"/>
          <w:lang w:val="en-US" w:eastAsia="zh-CN" w:bidi="ar-SA"/>
        </w:rPr>
        <w:t>▲3.2  采集时间设置：波形实时采集和冻结时长均可达60s，同时可进行两页、三页、四页紧凑版热敏打印格式， 支持实时采样、触发采样、预采样，支持节律分析。（提供证明）</w:t>
      </w:r>
    </w:p>
    <w:p w14:paraId="57EBEAB0">
      <w:pPr>
        <w:spacing w:line="360" w:lineRule="auto"/>
        <w:rPr>
          <w:rFonts w:hint="eastAsia" w:asciiTheme="minorHAnsi" w:hAnsiTheme="minorHAnsi" w:eastAsiaTheme="minorEastAsia" w:cstheme="minorBidi"/>
          <w:b w:val="0"/>
          <w:kern w:val="2"/>
          <w:sz w:val="28"/>
          <w:szCs w:val="28"/>
          <w:lang w:val="en-US" w:eastAsia="zh-CN" w:bidi="ar-SA"/>
        </w:rPr>
      </w:pPr>
      <w:r>
        <w:rPr>
          <w:rFonts w:hint="eastAsia" w:asciiTheme="minorHAnsi" w:hAnsiTheme="minorHAnsi" w:eastAsiaTheme="minorEastAsia" w:cstheme="minorBidi"/>
          <w:b w:val="0"/>
          <w:kern w:val="2"/>
          <w:sz w:val="28"/>
          <w:szCs w:val="28"/>
          <w:lang w:val="en-US" w:eastAsia="zh-CN" w:bidi="ar-SA"/>
        </w:rPr>
        <w:t>3.3  可同屏显示12导同步心电波形，同时支持3x4、3x4+1R、3x4+3R、6x2、6x2+1R、6x2+3R、12x1等多种显示布局，  屏幕显示信息：心电波形、心率、时间、ID、工作状态、导联脱落信息、联网状态信息、外接设备状态信息等。</w:t>
      </w:r>
    </w:p>
    <w:p w14:paraId="2441A9E3">
      <w:pPr>
        <w:spacing w:line="360" w:lineRule="auto"/>
        <w:rPr>
          <w:rFonts w:hint="eastAsia" w:asciiTheme="minorHAnsi" w:hAnsiTheme="minorHAnsi" w:eastAsiaTheme="minorEastAsia" w:cstheme="minorBidi"/>
          <w:b w:val="0"/>
          <w:kern w:val="2"/>
          <w:sz w:val="28"/>
          <w:szCs w:val="28"/>
          <w:lang w:val="en-US" w:eastAsia="zh-CN" w:bidi="ar-SA"/>
        </w:rPr>
      </w:pPr>
      <w:r>
        <w:rPr>
          <w:rFonts w:hint="eastAsia" w:asciiTheme="minorHAnsi" w:hAnsiTheme="minorHAnsi" w:eastAsiaTheme="minorEastAsia" w:cstheme="minorBidi"/>
          <w:b w:val="0"/>
          <w:kern w:val="2"/>
          <w:sz w:val="28"/>
          <w:szCs w:val="28"/>
          <w:lang w:val="en-US" w:eastAsia="zh-CN" w:bidi="ar-SA"/>
        </w:rPr>
        <w:t>3.4自动异常报警功能：可自动对异常心率、导联脱落、外设连接、高频信号干扰情况进行实时监测报警， 支持起搏检测功能。</w:t>
      </w:r>
    </w:p>
    <w:p w14:paraId="155258CC">
      <w:pPr>
        <w:spacing w:line="360" w:lineRule="auto"/>
        <w:rPr>
          <w:rFonts w:hint="eastAsia" w:asciiTheme="minorHAnsi" w:hAnsiTheme="minorHAnsi" w:eastAsiaTheme="minorEastAsia" w:cstheme="minorBidi"/>
          <w:b w:val="0"/>
          <w:kern w:val="2"/>
          <w:sz w:val="28"/>
          <w:szCs w:val="28"/>
          <w:lang w:val="en-US" w:eastAsia="zh-CN" w:bidi="ar-SA"/>
        </w:rPr>
      </w:pPr>
      <w:r>
        <w:rPr>
          <w:rFonts w:hint="eastAsia" w:asciiTheme="minorHAnsi" w:hAnsiTheme="minorHAnsi" w:eastAsiaTheme="minorEastAsia" w:cstheme="minorBidi"/>
          <w:b w:val="0"/>
          <w:kern w:val="2"/>
          <w:sz w:val="28"/>
          <w:szCs w:val="28"/>
          <w:lang w:val="en-US" w:eastAsia="zh-CN" w:bidi="ar-SA"/>
        </w:rPr>
        <w:t>3.5 热敏打印布局：3x4、3x4+1R、3x4+3R、6x2、6x2+1R、6x2+3R、12x1，热敏记录纸：折叠纸。</w:t>
      </w:r>
    </w:p>
    <w:p w14:paraId="55C6E6A3">
      <w:pPr>
        <w:spacing w:line="360" w:lineRule="auto"/>
        <w:rPr>
          <w:rFonts w:hint="eastAsia" w:asciiTheme="minorHAnsi" w:hAnsiTheme="minorHAnsi" w:eastAsiaTheme="minorEastAsia" w:cstheme="minorBidi"/>
          <w:b w:val="0"/>
          <w:kern w:val="2"/>
          <w:sz w:val="28"/>
          <w:szCs w:val="28"/>
          <w:lang w:val="en-US" w:eastAsia="zh-CN" w:bidi="ar-SA"/>
        </w:rPr>
      </w:pPr>
      <w:r>
        <w:rPr>
          <w:rFonts w:hint="eastAsia" w:asciiTheme="minorHAnsi" w:hAnsiTheme="minorHAnsi" w:eastAsiaTheme="minorEastAsia" w:cstheme="minorBidi"/>
          <w:b w:val="0"/>
          <w:kern w:val="2"/>
          <w:sz w:val="28"/>
          <w:szCs w:val="28"/>
          <w:lang w:val="en-US" w:eastAsia="zh-CN" w:bidi="ar-SA"/>
        </w:rPr>
        <w:t>▲3.6设备内置存储器，本机可存储病历≥900例，存储满后机器可循环存储，支持U盘和SD卡直接导出ZQECG、JPG、PDF、PNG、HL7、DICOM等格式的报告，支持U盘、SD卡的扩容存储。</w:t>
      </w:r>
    </w:p>
    <w:p w14:paraId="19212A94">
      <w:pPr>
        <w:spacing w:line="360" w:lineRule="auto"/>
        <w:rPr>
          <w:rFonts w:hint="eastAsia" w:asciiTheme="minorHAnsi" w:hAnsiTheme="minorHAnsi" w:eastAsiaTheme="minorEastAsia" w:cstheme="minorBidi"/>
          <w:b w:val="0"/>
          <w:kern w:val="2"/>
          <w:sz w:val="28"/>
          <w:szCs w:val="28"/>
          <w:lang w:val="en-US" w:eastAsia="zh-CN" w:bidi="ar-SA"/>
        </w:rPr>
      </w:pPr>
      <w:r>
        <w:rPr>
          <w:rFonts w:hint="eastAsia" w:asciiTheme="minorHAnsi" w:hAnsiTheme="minorHAnsi" w:eastAsiaTheme="minorEastAsia" w:cstheme="minorBidi"/>
          <w:b w:val="0"/>
          <w:kern w:val="2"/>
          <w:sz w:val="28"/>
          <w:szCs w:val="28"/>
          <w:lang w:val="en-US" w:eastAsia="zh-CN" w:bidi="ar-SA"/>
        </w:rPr>
        <w:t>3.7 支持报告打印预览功能，支持波形冻结与波形回顾功能。</w:t>
      </w:r>
    </w:p>
    <w:p w14:paraId="58A6EDAA">
      <w:pPr>
        <w:spacing w:line="360" w:lineRule="auto"/>
        <w:rPr>
          <w:rFonts w:hint="eastAsia" w:asciiTheme="minorHAnsi" w:hAnsiTheme="minorHAnsi" w:eastAsiaTheme="minorEastAsia" w:cstheme="minorBidi"/>
          <w:b w:val="0"/>
          <w:kern w:val="2"/>
          <w:sz w:val="28"/>
          <w:szCs w:val="28"/>
          <w:lang w:val="en-US" w:eastAsia="zh-CN" w:bidi="ar-SA"/>
        </w:rPr>
      </w:pPr>
      <w:r>
        <w:rPr>
          <w:rFonts w:hint="eastAsia" w:asciiTheme="minorHAnsi" w:hAnsiTheme="minorHAnsi" w:eastAsiaTheme="minorEastAsia" w:cstheme="minorBidi"/>
          <w:b w:val="0"/>
          <w:kern w:val="2"/>
          <w:sz w:val="28"/>
          <w:szCs w:val="28"/>
          <w:lang w:val="en-US" w:eastAsia="zh-CN" w:bidi="ar-SA"/>
        </w:rPr>
        <w:t>▲3.8灵敏度：2.5mm/m,5mm/mv,10mm/mv,20mm/mv,40mm/mv,自动≤±3% ，走纸速度：5，6.25，10，12.5，25，50mm/s,误差≤±3%</w:t>
      </w:r>
    </w:p>
    <w:p w14:paraId="2BCBD695">
      <w:pPr>
        <w:spacing w:line="360" w:lineRule="auto"/>
        <w:rPr>
          <w:rFonts w:hint="eastAsia" w:asciiTheme="minorHAnsi" w:hAnsiTheme="minorHAnsi" w:eastAsiaTheme="minorEastAsia" w:cstheme="minorBidi"/>
          <w:b w:val="0"/>
          <w:kern w:val="2"/>
          <w:sz w:val="28"/>
          <w:szCs w:val="28"/>
          <w:lang w:val="en-US" w:eastAsia="zh-CN" w:bidi="ar-SA"/>
        </w:rPr>
      </w:pPr>
      <w:r>
        <w:rPr>
          <w:rFonts w:hint="eastAsia" w:asciiTheme="minorHAnsi" w:hAnsiTheme="minorHAnsi" w:eastAsiaTheme="minorEastAsia" w:cstheme="minorBidi"/>
          <w:b w:val="0"/>
          <w:kern w:val="2"/>
          <w:sz w:val="28"/>
          <w:szCs w:val="28"/>
          <w:lang w:val="en-US" w:eastAsia="zh-CN" w:bidi="ar-SA"/>
        </w:rPr>
        <w:t>▲3.9具有病历管理功能，可对存储的病历进行查询、回放、修改、导出、传输、打印，方便医生调阅病人信息，并且支持病例重新编辑，具备病例模板与自定义病例模板的添加功能，方便医生在屏诊断时快速输入诊断结论，权限管理：可对设置权限进行密码管控，包含传输、纸速、增益、报告模板等设置。（提供证明）</w:t>
      </w:r>
    </w:p>
    <w:p w14:paraId="351985B5">
      <w:pPr>
        <w:spacing w:line="360" w:lineRule="auto"/>
        <w:rPr>
          <w:rFonts w:hint="eastAsia" w:asciiTheme="minorHAnsi" w:hAnsiTheme="minorHAnsi" w:eastAsiaTheme="minorEastAsia" w:cstheme="minorBidi"/>
          <w:b w:val="0"/>
          <w:kern w:val="2"/>
          <w:sz w:val="28"/>
          <w:szCs w:val="28"/>
          <w:lang w:val="en-US" w:eastAsia="zh-CN" w:bidi="ar-SA"/>
        </w:rPr>
      </w:pPr>
      <w:r>
        <w:rPr>
          <w:rFonts w:hint="eastAsia" w:asciiTheme="minorHAnsi" w:hAnsiTheme="minorHAnsi" w:eastAsiaTheme="minorEastAsia" w:cstheme="minorBidi"/>
          <w:b w:val="0"/>
          <w:kern w:val="2"/>
          <w:sz w:val="28"/>
          <w:szCs w:val="28"/>
          <w:lang w:val="en-US" w:eastAsia="zh-CN" w:bidi="ar-SA"/>
        </w:rPr>
        <w:t>四、电源</w:t>
      </w:r>
    </w:p>
    <w:p w14:paraId="57904A18">
      <w:pPr>
        <w:spacing w:line="360" w:lineRule="auto"/>
        <w:rPr>
          <w:rFonts w:hint="eastAsia" w:asciiTheme="minorHAnsi" w:hAnsiTheme="minorHAnsi" w:eastAsiaTheme="minorEastAsia" w:cstheme="minorBidi"/>
          <w:b w:val="0"/>
          <w:kern w:val="2"/>
          <w:sz w:val="28"/>
          <w:szCs w:val="28"/>
          <w:lang w:val="en-US" w:eastAsia="zh-CN" w:bidi="ar-SA"/>
        </w:rPr>
      </w:pPr>
      <w:r>
        <w:rPr>
          <w:rFonts w:hint="eastAsia" w:asciiTheme="minorHAnsi" w:hAnsiTheme="minorHAnsi" w:eastAsiaTheme="minorEastAsia" w:cstheme="minorBidi"/>
          <w:b w:val="0"/>
          <w:kern w:val="2"/>
          <w:sz w:val="28"/>
          <w:szCs w:val="28"/>
          <w:lang w:val="en-US" w:eastAsia="zh-CN" w:bidi="ar-SA"/>
        </w:rPr>
        <w:t>交直流两用且自动转换，电源要求100-240V（50/60Hz）， 内置锂电池充满电后可连续工作4小时以上。</w:t>
      </w:r>
    </w:p>
    <w:p w14:paraId="70E83AC9">
      <w:pPr>
        <w:widowControl/>
        <w:spacing w:line="276" w:lineRule="auto"/>
        <w:rPr>
          <w:rFonts w:hint="eastAsia" w:asciiTheme="minorHAnsi" w:hAnsiTheme="minorHAnsi" w:eastAsiaTheme="minorEastAsia" w:cstheme="minorBidi"/>
          <w:b w:val="0"/>
          <w:kern w:val="2"/>
          <w:sz w:val="28"/>
          <w:szCs w:val="28"/>
          <w:lang w:val="en-US" w:eastAsia="zh-CN" w:bidi="ar-SA"/>
        </w:rPr>
      </w:pPr>
      <w:r>
        <w:rPr>
          <w:rFonts w:hint="eastAsia" w:asciiTheme="minorHAnsi" w:hAnsiTheme="minorHAnsi" w:eastAsiaTheme="minorEastAsia" w:cstheme="minorBidi"/>
          <w:b w:val="0"/>
          <w:kern w:val="2"/>
          <w:sz w:val="28"/>
          <w:szCs w:val="28"/>
          <w:lang w:val="en-US" w:eastAsia="zh-CN" w:bidi="ar-SA"/>
        </w:rPr>
        <w:t>五、配置</w:t>
      </w:r>
    </w:p>
    <w:p w14:paraId="2780EB8E">
      <w:pPr>
        <w:spacing w:line="276" w:lineRule="auto"/>
        <w:rPr>
          <w:rFonts w:hint="eastAsia" w:asciiTheme="minorHAnsi" w:hAnsiTheme="minorHAnsi" w:eastAsiaTheme="minorEastAsia" w:cstheme="minorBidi"/>
          <w:b w:val="0"/>
          <w:kern w:val="2"/>
          <w:sz w:val="28"/>
          <w:szCs w:val="28"/>
          <w:lang w:val="en-US" w:eastAsia="zh-CN" w:bidi="ar-SA"/>
        </w:rPr>
      </w:pPr>
      <w:r>
        <w:rPr>
          <w:rFonts w:hint="eastAsia" w:asciiTheme="minorHAnsi" w:hAnsiTheme="minorHAnsi" w:eastAsiaTheme="minorEastAsia" w:cstheme="minorBidi"/>
          <w:b w:val="0"/>
          <w:kern w:val="2"/>
          <w:sz w:val="28"/>
          <w:szCs w:val="28"/>
          <w:lang w:val="en-US" w:eastAsia="zh-CN" w:bidi="ar-SA"/>
        </w:rPr>
        <w:t>主机1台，导联线1条，肢电极4个，胸电极6个，热敏打印纸1本，电源线1根，接地线1根，其它必要辅件一套。</w:t>
      </w:r>
    </w:p>
    <w:p w14:paraId="6BCED290">
      <w:pPr>
        <w:rPr>
          <w:rFonts w:hint="eastAsia"/>
          <w:sz w:val="28"/>
          <w:szCs w:val="28"/>
          <w:lang w:val="en-US" w:eastAsia="zh-CN"/>
        </w:rPr>
      </w:pPr>
      <w:r>
        <w:rPr>
          <w:rFonts w:hint="eastAsia"/>
          <w:sz w:val="28"/>
          <w:szCs w:val="28"/>
          <w:lang w:val="en-US" w:eastAsia="zh-CN"/>
        </w:rPr>
        <w:t>控制总价为：0.75万元</w:t>
      </w:r>
    </w:p>
    <w:p w14:paraId="6D922FA2">
      <w:pPr>
        <w:pStyle w:val="11"/>
        <w:widowControl/>
        <w:spacing w:line="520" w:lineRule="exact"/>
        <w:ind w:left="420" w:leftChars="200" w:firstLine="0" w:firstLineChars="0"/>
        <w:rPr>
          <w:rFonts w:hint="eastAsia" w:ascii="黑体" w:hAnsi="宋体" w:eastAsia="黑体" w:cs="黑体"/>
          <w:bCs/>
          <w:sz w:val="28"/>
          <w:szCs w:val="28"/>
          <w:lang w:val="en-US"/>
        </w:rPr>
      </w:pPr>
      <w:r>
        <w:rPr>
          <w:rFonts w:hint="eastAsia" w:ascii="黑体" w:hAnsi="宋体" w:eastAsia="黑体" w:cs="黑体"/>
          <w:bCs/>
          <w:sz w:val="28"/>
          <w:szCs w:val="28"/>
          <w:lang w:eastAsia="zh-CN"/>
        </w:rPr>
        <w:t>三、竞争性谈判投标人资格要求</w:t>
      </w:r>
    </w:p>
    <w:p w14:paraId="042B3F40">
      <w:pPr>
        <w:keepNext w:val="0"/>
        <w:keepLines w:val="0"/>
        <w:widowControl w:val="0"/>
        <w:suppressLineNumbers w:val="0"/>
        <w:spacing w:before="0" w:beforeAutospacing="0" w:after="0" w:afterAutospacing="0" w:line="520" w:lineRule="exact"/>
        <w:ind w:left="0" w:right="0" w:firstLine="560" w:firstLineChars="200"/>
        <w:jc w:val="both"/>
        <w:rPr>
          <w:rFonts w:hint="eastAsia" w:ascii="仿宋" w:hAnsi="仿宋" w:eastAsia="仿宋" w:cs="仿宋"/>
          <w:bCs/>
          <w:sz w:val="28"/>
          <w:szCs w:val="28"/>
          <w:lang w:val="en-US"/>
        </w:rPr>
      </w:pPr>
      <w:r>
        <w:rPr>
          <w:rFonts w:hint="eastAsia" w:ascii="仿宋" w:hAnsi="仿宋" w:eastAsia="仿宋" w:cs="仿宋"/>
          <w:bCs/>
          <w:kern w:val="2"/>
          <w:sz w:val="28"/>
          <w:szCs w:val="28"/>
          <w:lang w:val="en-US" w:eastAsia="zh-CN" w:bidi="ar"/>
        </w:rPr>
        <w:t>1、有效的营业执照；</w:t>
      </w:r>
    </w:p>
    <w:p w14:paraId="31B8628E">
      <w:pPr>
        <w:pStyle w:val="5"/>
        <w:widowControl/>
        <w:spacing w:line="560" w:lineRule="exact"/>
        <w:ind w:left="0" w:firstLine="560" w:firstLineChars="200"/>
        <w:rPr>
          <w:rFonts w:hint="eastAsia" w:ascii="仿宋" w:hAnsi="仿宋" w:eastAsia="仿宋" w:cs="仿宋"/>
          <w:b w:val="0"/>
          <w:bCs/>
          <w:sz w:val="28"/>
          <w:szCs w:val="28"/>
          <w:lang w:val="en-US"/>
        </w:rPr>
      </w:pPr>
      <w:r>
        <w:rPr>
          <w:rFonts w:hint="eastAsia" w:ascii="仿宋" w:hAnsi="仿宋" w:eastAsia="仿宋" w:cs="仿宋"/>
          <w:b w:val="0"/>
          <w:bCs/>
          <w:sz w:val="28"/>
          <w:szCs w:val="28"/>
          <w:lang w:val="en-US"/>
        </w:rPr>
        <w:t>2</w:t>
      </w:r>
      <w:r>
        <w:rPr>
          <w:rFonts w:hint="eastAsia" w:ascii="仿宋" w:hAnsi="仿宋" w:eastAsia="仿宋" w:cs="仿宋"/>
          <w:b w:val="0"/>
          <w:bCs/>
          <w:sz w:val="28"/>
          <w:szCs w:val="28"/>
          <w:lang w:eastAsia="zh-CN"/>
        </w:rPr>
        <w:t>、医疗器械经营许可证及供货产品相关资质；</w:t>
      </w:r>
    </w:p>
    <w:p w14:paraId="4134DAF6">
      <w:pPr>
        <w:keepNext w:val="0"/>
        <w:keepLines w:val="0"/>
        <w:widowControl w:val="0"/>
        <w:suppressLineNumbers w:val="0"/>
        <w:spacing w:before="0" w:beforeAutospacing="0" w:after="0" w:afterAutospacing="0" w:line="560" w:lineRule="exact"/>
        <w:ind w:left="0" w:right="0" w:firstLine="560" w:firstLineChars="200"/>
        <w:jc w:val="both"/>
        <w:rPr>
          <w:rFonts w:hint="eastAsia" w:ascii="仿宋" w:hAnsi="仿宋" w:eastAsia="仿宋" w:cs="仿宋"/>
          <w:bCs/>
          <w:sz w:val="28"/>
          <w:szCs w:val="28"/>
          <w:lang w:val="en-US"/>
        </w:rPr>
      </w:pPr>
      <w:r>
        <w:rPr>
          <w:rFonts w:hint="eastAsia" w:ascii="仿宋" w:hAnsi="仿宋" w:eastAsia="仿宋" w:cs="仿宋"/>
          <w:bCs/>
          <w:kern w:val="2"/>
          <w:sz w:val="28"/>
          <w:szCs w:val="28"/>
          <w:lang w:val="en-US" w:eastAsia="zh-CN" w:bidi="ar"/>
        </w:rPr>
        <w:t>3、投标公司法人对销售代表的签名授权书（需含联系电话）；</w:t>
      </w:r>
    </w:p>
    <w:p w14:paraId="4386EC93">
      <w:pPr>
        <w:pStyle w:val="5"/>
        <w:widowControl/>
        <w:spacing w:line="560" w:lineRule="exact"/>
        <w:ind w:left="0" w:firstLine="560" w:firstLineChars="200"/>
        <w:rPr>
          <w:rFonts w:hint="eastAsia" w:ascii="仿宋" w:hAnsi="仿宋" w:eastAsia="仿宋" w:cs="仿宋"/>
          <w:b w:val="0"/>
          <w:bCs/>
          <w:sz w:val="28"/>
          <w:szCs w:val="28"/>
          <w:lang w:val="en-US"/>
        </w:rPr>
      </w:pPr>
      <w:r>
        <w:rPr>
          <w:rFonts w:hint="eastAsia" w:ascii="仿宋" w:hAnsi="仿宋" w:eastAsia="仿宋" w:cs="仿宋"/>
          <w:b w:val="0"/>
          <w:bCs/>
          <w:sz w:val="28"/>
          <w:szCs w:val="28"/>
          <w:lang w:val="en-US"/>
        </w:rPr>
        <w:t>4</w:t>
      </w:r>
      <w:r>
        <w:rPr>
          <w:rFonts w:hint="eastAsia" w:ascii="仿宋" w:hAnsi="仿宋" w:eastAsia="仿宋" w:cs="仿宋"/>
          <w:b w:val="0"/>
          <w:bCs/>
          <w:sz w:val="28"/>
          <w:szCs w:val="28"/>
          <w:lang w:eastAsia="zh-CN"/>
        </w:rPr>
        <w:t>、被授权人身份证复印件；</w:t>
      </w:r>
    </w:p>
    <w:p w14:paraId="593D719E">
      <w:pPr>
        <w:pStyle w:val="5"/>
        <w:widowControl/>
        <w:spacing w:line="560" w:lineRule="exact"/>
        <w:ind w:left="0" w:firstLine="560" w:firstLineChars="200"/>
        <w:rPr>
          <w:rFonts w:hint="eastAsia" w:ascii="仿宋" w:hAnsi="仿宋" w:eastAsia="仿宋" w:cs="仿宋"/>
          <w:b w:val="0"/>
          <w:bCs/>
          <w:sz w:val="28"/>
          <w:szCs w:val="28"/>
          <w:lang w:val="en-US"/>
        </w:rPr>
      </w:pPr>
      <w:r>
        <w:rPr>
          <w:rFonts w:hint="eastAsia" w:ascii="仿宋" w:hAnsi="仿宋" w:eastAsia="仿宋" w:cs="仿宋"/>
          <w:b w:val="0"/>
          <w:bCs/>
          <w:sz w:val="28"/>
          <w:szCs w:val="28"/>
          <w:lang w:val="en-US"/>
        </w:rPr>
        <w:t>5</w:t>
      </w:r>
      <w:r>
        <w:rPr>
          <w:rFonts w:hint="eastAsia" w:ascii="仿宋" w:hAnsi="仿宋" w:eastAsia="仿宋" w:cs="仿宋"/>
          <w:b w:val="0"/>
          <w:bCs/>
          <w:sz w:val="28"/>
          <w:szCs w:val="28"/>
          <w:lang w:eastAsia="zh-CN"/>
        </w:rPr>
        <w:t>、投标产品的技术白皮书或彩页；</w:t>
      </w:r>
    </w:p>
    <w:p w14:paraId="66693BC1">
      <w:pPr>
        <w:keepNext w:val="0"/>
        <w:keepLines w:val="0"/>
        <w:widowControl w:val="0"/>
        <w:suppressLineNumbers w:val="0"/>
        <w:spacing w:before="0" w:beforeAutospacing="0" w:after="0" w:afterAutospacing="0" w:line="560" w:lineRule="exact"/>
        <w:ind w:left="0" w:right="0" w:firstLine="560" w:firstLineChars="200"/>
        <w:jc w:val="both"/>
        <w:rPr>
          <w:rFonts w:hint="eastAsia" w:ascii="仿宋" w:hAnsi="仿宋" w:eastAsia="仿宋" w:cs="仿宋"/>
          <w:bCs/>
          <w:sz w:val="28"/>
          <w:szCs w:val="28"/>
          <w:lang w:val="en-US"/>
        </w:rPr>
      </w:pPr>
      <w:r>
        <w:rPr>
          <w:rFonts w:hint="eastAsia" w:ascii="仿宋" w:hAnsi="仿宋" w:eastAsia="仿宋" w:cs="仿宋"/>
          <w:bCs/>
          <w:kern w:val="2"/>
          <w:sz w:val="28"/>
          <w:szCs w:val="28"/>
          <w:lang w:val="en-US" w:eastAsia="zh-CN" w:bidi="ar"/>
        </w:rPr>
        <w:t>6、报名公司需提供承诺书（自行填写），承诺交来的所有资质，皆真实有效。提供虚假资料者取消报名资格；</w:t>
      </w:r>
    </w:p>
    <w:p w14:paraId="347F7599">
      <w:pPr>
        <w:pStyle w:val="5"/>
        <w:widowControl/>
        <w:spacing w:line="560" w:lineRule="exact"/>
        <w:ind w:left="0" w:firstLine="560" w:firstLineChars="200"/>
        <w:rPr>
          <w:rFonts w:hint="eastAsia" w:ascii="仿宋" w:hAnsi="仿宋" w:eastAsia="仿宋" w:cs="仿宋"/>
          <w:b w:val="0"/>
          <w:bCs/>
          <w:sz w:val="28"/>
          <w:szCs w:val="28"/>
          <w:lang w:val="en-US"/>
        </w:rPr>
      </w:pPr>
      <w:r>
        <w:rPr>
          <w:rFonts w:hint="eastAsia" w:ascii="仿宋" w:hAnsi="仿宋" w:eastAsia="仿宋" w:cs="仿宋"/>
          <w:b w:val="0"/>
          <w:bCs/>
          <w:sz w:val="28"/>
          <w:szCs w:val="28"/>
          <w:lang w:val="en-US"/>
        </w:rPr>
        <w:t>7</w:t>
      </w:r>
      <w:r>
        <w:rPr>
          <w:rFonts w:hint="eastAsia" w:ascii="仿宋" w:hAnsi="仿宋" w:eastAsia="仿宋" w:cs="仿宋"/>
          <w:b w:val="0"/>
          <w:bCs/>
          <w:sz w:val="28"/>
          <w:szCs w:val="28"/>
          <w:lang w:eastAsia="zh-CN"/>
        </w:rPr>
        <w:t>、不接受联合体投标。</w:t>
      </w:r>
    </w:p>
    <w:p w14:paraId="617CAE2E">
      <w:pPr>
        <w:keepNext w:val="0"/>
        <w:keepLines w:val="0"/>
        <w:widowControl w:val="0"/>
        <w:suppressLineNumbers w:val="0"/>
        <w:spacing w:before="0" w:beforeAutospacing="0" w:after="0" w:afterAutospacing="0" w:line="560" w:lineRule="exact"/>
        <w:ind w:left="0" w:right="0" w:firstLine="560" w:firstLineChars="200"/>
        <w:jc w:val="both"/>
        <w:rPr>
          <w:rFonts w:hint="eastAsia" w:ascii="黑体" w:hAnsi="宋体" w:eastAsia="黑体" w:cs="黑体"/>
          <w:bCs/>
          <w:kern w:val="2"/>
          <w:sz w:val="28"/>
          <w:szCs w:val="28"/>
          <w:lang w:val="en-US" w:eastAsia="zh-CN" w:bidi="ar"/>
        </w:rPr>
      </w:pPr>
      <w:r>
        <w:rPr>
          <w:rFonts w:hint="eastAsia" w:ascii="黑体" w:hAnsi="宋体" w:eastAsia="黑体" w:cs="黑体"/>
          <w:bCs/>
          <w:kern w:val="2"/>
          <w:sz w:val="28"/>
          <w:szCs w:val="28"/>
          <w:lang w:val="en-US" w:eastAsia="zh-CN" w:bidi="ar"/>
        </w:rPr>
        <w:t>四、付款方式</w:t>
      </w:r>
    </w:p>
    <w:p w14:paraId="644B41AE">
      <w:pPr>
        <w:keepNext w:val="0"/>
        <w:keepLines w:val="0"/>
        <w:widowControl w:val="0"/>
        <w:suppressLineNumbers w:val="0"/>
        <w:tabs>
          <w:tab w:val="left" w:pos="720"/>
        </w:tabs>
        <w:spacing w:before="0" w:beforeAutospacing="0" w:after="0" w:afterAutospacing="0" w:line="560" w:lineRule="exact"/>
        <w:ind w:left="0" w:right="0" w:firstLine="560" w:firstLineChars="200"/>
        <w:jc w:val="both"/>
        <w:rPr>
          <w:rFonts w:hint="eastAsia" w:ascii="黑体" w:hAnsi="宋体" w:eastAsia="黑体" w:cs="黑体"/>
          <w:bCs/>
          <w:kern w:val="2"/>
          <w:sz w:val="28"/>
          <w:szCs w:val="28"/>
          <w:lang w:val="en-US" w:eastAsia="zh-CN" w:bidi="ar"/>
        </w:rPr>
      </w:pPr>
      <w:r>
        <w:rPr>
          <w:rFonts w:hint="eastAsia" w:ascii="仿宋" w:hAnsi="仿宋" w:eastAsia="仿宋" w:cs="仿宋"/>
          <w:color w:val="000000"/>
          <w:kern w:val="2"/>
          <w:sz w:val="28"/>
          <w:szCs w:val="28"/>
          <w:lang w:val="en-US" w:eastAsia="zh-CN" w:bidi="ar"/>
        </w:rPr>
        <w:t>该设备器械安装、验收正常运行后，甲方一月之内付总价款的60%即：人民币大写</w:t>
      </w:r>
      <w:r>
        <w:rPr>
          <w:rFonts w:hint="eastAsia" w:ascii="仿宋" w:hAnsi="仿宋" w:eastAsia="仿宋" w:cs="仿宋"/>
          <w:color w:val="000000"/>
          <w:kern w:val="2"/>
          <w:sz w:val="28"/>
          <w:szCs w:val="28"/>
          <w:u w:val="single"/>
          <w:lang w:val="en-US" w:eastAsia="zh-CN" w:bidi="ar"/>
        </w:rPr>
        <w:t>_</w:t>
      </w:r>
      <w:r>
        <w:rPr>
          <w:rFonts w:hint="eastAsia" w:ascii="仿宋" w:hAnsi="仿宋" w:eastAsia="仿宋" w:cs="仿宋"/>
          <w:color w:val="000000"/>
          <w:kern w:val="2"/>
          <w:sz w:val="28"/>
          <w:szCs w:val="28"/>
          <w:lang w:val="en-US" w:eastAsia="zh-CN" w:bidi="ar"/>
        </w:rPr>
        <w:t>_</w:t>
      </w:r>
      <w:r>
        <w:rPr>
          <w:rFonts w:hint="eastAsia" w:ascii="仿宋" w:hAnsi="仿宋" w:eastAsia="仿宋" w:cs="宋体"/>
          <w:kern w:val="2"/>
          <w:sz w:val="28"/>
          <w:szCs w:val="28"/>
          <w:lang w:val="en-US" w:eastAsia="zh-CN" w:bidi="ar"/>
        </w:rPr>
        <w:t>元</w:t>
      </w:r>
      <w:r>
        <w:rPr>
          <w:rFonts w:hint="eastAsia" w:ascii="仿宋" w:hAnsi="仿宋" w:eastAsia="仿宋" w:cs="仿宋"/>
          <w:color w:val="000000"/>
          <w:kern w:val="2"/>
          <w:sz w:val="28"/>
          <w:szCs w:val="28"/>
          <w:lang w:val="en-US" w:eastAsia="zh-CN" w:bidi="ar"/>
        </w:rPr>
        <w:t>整，</w:t>
      </w:r>
      <w:r>
        <w:rPr>
          <w:rFonts w:hint="eastAsia" w:ascii="仿宋" w:hAnsi="仿宋" w:eastAsia="仿宋" w:cs="宋体"/>
          <w:kern w:val="2"/>
          <w:sz w:val="28"/>
          <w:szCs w:val="28"/>
          <w:lang w:val="en-US" w:eastAsia="zh-CN" w:bidi="ar"/>
        </w:rPr>
        <w:t>即RMB</w:t>
      </w:r>
      <w:r>
        <w:rPr>
          <w:rFonts w:hint="eastAsia" w:ascii="宋体" w:hAnsi="宋体" w:eastAsia="仿宋" w:cs="宋体"/>
          <w:kern w:val="2"/>
          <w:sz w:val="28"/>
          <w:szCs w:val="28"/>
          <w:lang w:val="en-US" w:eastAsia="zh-CN" w:bidi="ar"/>
        </w:rPr>
        <w:t>¥</w:t>
      </w:r>
      <w:r>
        <w:rPr>
          <w:rFonts w:hint="eastAsia" w:ascii="仿宋" w:hAnsi="仿宋" w:eastAsia="仿宋" w:cs="宋体"/>
          <w:kern w:val="2"/>
          <w:sz w:val="28"/>
          <w:szCs w:val="28"/>
          <w:u w:val="single"/>
          <w:lang w:val="en-US" w:eastAsia="zh-CN" w:bidi="ar"/>
        </w:rPr>
        <w:t>__</w:t>
      </w:r>
      <w:r>
        <w:rPr>
          <w:rFonts w:hint="eastAsia" w:ascii="仿宋" w:hAnsi="仿宋" w:eastAsia="仿宋" w:cs="宋体"/>
          <w:kern w:val="2"/>
          <w:sz w:val="28"/>
          <w:szCs w:val="28"/>
          <w:lang w:val="en-US" w:eastAsia="zh-CN" w:bidi="ar"/>
        </w:rPr>
        <w:t>元</w:t>
      </w:r>
      <w:r>
        <w:rPr>
          <w:rFonts w:hint="eastAsia" w:ascii="仿宋" w:hAnsi="仿宋" w:eastAsia="仿宋" w:cs="仿宋"/>
          <w:color w:val="000000"/>
          <w:kern w:val="2"/>
          <w:sz w:val="28"/>
          <w:szCs w:val="28"/>
          <w:lang w:val="en-US" w:eastAsia="zh-CN" w:bidi="ar"/>
        </w:rPr>
        <w:t>。正常运行三个月后的一周内付总价款的35%即：人民币大写___元整，</w:t>
      </w:r>
      <w:r>
        <w:rPr>
          <w:rFonts w:hint="eastAsia" w:ascii="仿宋" w:hAnsi="仿宋" w:eastAsia="仿宋" w:cs="宋体"/>
          <w:kern w:val="2"/>
          <w:sz w:val="28"/>
          <w:szCs w:val="28"/>
          <w:lang w:val="en-US" w:eastAsia="zh-CN" w:bidi="ar"/>
        </w:rPr>
        <w:t>即RMB</w:t>
      </w:r>
      <w:r>
        <w:rPr>
          <w:rFonts w:hint="eastAsia" w:ascii="宋体" w:hAnsi="宋体" w:eastAsia="仿宋" w:cs="宋体"/>
          <w:kern w:val="2"/>
          <w:sz w:val="28"/>
          <w:szCs w:val="28"/>
          <w:lang w:val="en-US" w:eastAsia="zh-CN" w:bidi="ar"/>
        </w:rPr>
        <w:t>¥</w:t>
      </w:r>
      <w:r>
        <w:rPr>
          <w:rFonts w:hint="eastAsia" w:ascii="仿宋" w:hAnsi="仿宋" w:eastAsia="仿宋" w:cs="宋体"/>
          <w:kern w:val="2"/>
          <w:sz w:val="28"/>
          <w:szCs w:val="28"/>
          <w:u w:val="single"/>
          <w:lang w:val="en-US" w:eastAsia="zh-CN" w:bidi="ar"/>
        </w:rPr>
        <w:t>__</w:t>
      </w:r>
      <w:r>
        <w:rPr>
          <w:rFonts w:hint="eastAsia" w:ascii="仿宋" w:hAnsi="仿宋" w:eastAsia="仿宋" w:cs="宋体"/>
          <w:kern w:val="2"/>
          <w:sz w:val="28"/>
          <w:szCs w:val="28"/>
          <w:lang w:val="en-US" w:eastAsia="zh-CN" w:bidi="ar"/>
        </w:rPr>
        <w:t>元</w:t>
      </w:r>
      <w:r>
        <w:rPr>
          <w:rFonts w:hint="eastAsia" w:ascii="仿宋" w:hAnsi="仿宋" w:eastAsia="仿宋" w:cs="仿宋"/>
          <w:color w:val="000000"/>
          <w:kern w:val="2"/>
          <w:sz w:val="28"/>
          <w:szCs w:val="28"/>
          <w:lang w:val="en-US" w:eastAsia="zh-CN" w:bidi="ar"/>
        </w:rPr>
        <w:t>。剩余总价款的5%即：人民币大写</w:t>
      </w:r>
      <w:r>
        <w:rPr>
          <w:rFonts w:hint="eastAsia" w:ascii="仿宋" w:hAnsi="仿宋" w:eastAsia="仿宋" w:cs="仿宋"/>
          <w:color w:val="000000"/>
          <w:kern w:val="2"/>
          <w:sz w:val="28"/>
          <w:szCs w:val="28"/>
          <w:u w:val="single"/>
          <w:lang w:val="en-US" w:eastAsia="zh-CN" w:bidi="ar"/>
        </w:rPr>
        <w:t>_</w:t>
      </w:r>
      <w:r>
        <w:rPr>
          <w:rFonts w:hint="eastAsia" w:ascii="仿宋" w:hAnsi="仿宋" w:eastAsia="仿宋" w:cs="仿宋"/>
          <w:color w:val="000000"/>
          <w:kern w:val="2"/>
          <w:sz w:val="28"/>
          <w:szCs w:val="28"/>
          <w:lang w:val="en-US" w:eastAsia="zh-CN" w:bidi="ar"/>
        </w:rPr>
        <w:t>元整，</w:t>
      </w:r>
      <w:r>
        <w:rPr>
          <w:rFonts w:hint="eastAsia" w:ascii="仿宋" w:hAnsi="仿宋" w:eastAsia="仿宋" w:cs="宋体"/>
          <w:kern w:val="2"/>
          <w:sz w:val="28"/>
          <w:szCs w:val="28"/>
          <w:lang w:val="en-US" w:eastAsia="zh-CN" w:bidi="ar"/>
        </w:rPr>
        <w:t>即RMB</w:t>
      </w:r>
      <w:r>
        <w:rPr>
          <w:rFonts w:hint="eastAsia" w:ascii="宋体" w:hAnsi="宋体" w:eastAsia="仿宋" w:cs="宋体"/>
          <w:kern w:val="2"/>
          <w:sz w:val="28"/>
          <w:szCs w:val="28"/>
          <w:lang w:val="en-US" w:eastAsia="zh-CN" w:bidi="ar"/>
        </w:rPr>
        <w:t>¥</w:t>
      </w:r>
      <w:r>
        <w:rPr>
          <w:rFonts w:hint="eastAsia" w:ascii="宋体" w:hAnsi="宋体" w:eastAsia="仿宋" w:cs="宋体"/>
          <w:kern w:val="2"/>
          <w:sz w:val="28"/>
          <w:szCs w:val="28"/>
          <w:u w:val="single"/>
          <w:lang w:val="en-US" w:eastAsia="zh-CN" w:bidi="ar"/>
        </w:rPr>
        <w:t>_</w:t>
      </w:r>
      <w:r>
        <w:rPr>
          <w:rFonts w:hint="eastAsia" w:ascii="仿宋" w:hAnsi="仿宋" w:eastAsia="仿宋" w:cs="宋体"/>
          <w:kern w:val="2"/>
          <w:sz w:val="28"/>
          <w:szCs w:val="28"/>
          <w:u w:val="single"/>
          <w:lang w:val="en-US" w:eastAsia="zh-CN" w:bidi="ar"/>
        </w:rPr>
        <w:t>_</w:t>
      </w:r>
      <w:r>
        <w:rPr>
          <w:rFonts w:hint="eastAsia" w:ascii="仿宋" w:hAnsi="仿宋" w:eastAsia="仿宋" w:cs="宋体"/>
          <w:kern w:val="2"/>
          <w:sz w:val="28"/>
          <w:szCs w:val="28"/>
          <w:lang w:val="en-US" w:eastAsia="zh-CN" w:bidi="ar"/>
        </w:rPr>
        <w:t>元，</w:t>
      </w:r>
      <w:r>
        <w:rPr>
          <w:rFonts w:hint="eastAsia" w:ascii="仿宋" w:hAnsi="仿宋" w:eastAsia="仿宋" w:cs="仿宋"/>
          <w:color w:val="000000"/>
          <w:kern w:val="2"/>
          <w:sz w:val="28"/>
          <w:szCs w:val="28"/>
          <w:lang w:val="en-US" w:eastAsia="zh-CN" w:bidi="ar"/>
        </w:rPr>
        <w:t>在设备正常运行质保期满后的一周内一次性付清。</w:t>
      </w:r>
    </w:p>
    <w:p w14:paraId="0AFCF4FE">
      <w:pPr>
        <w:keepNext w:val="0"/>
        <w:keepLines w:val="0"/>
        <w:widowControl w:val="0"/>
        <w:suppressLineNumbers w:val="0"/>
        <w:spacing w:before="0" w:beforeAutospacing="0" w:after="0" w:afterAutospacing="0" w:line="560" w:lineRule="exact"/>
        <w:ind w:left="0" w:right="0" w:firstLine="560" w:firstLineChars="200"/>
        <w:jc w:val="both"/>
        <w:rPr>
          <w:rFonts w:hint="eastAsia" w:ascii="黑体" w:hAnsi="宋体" w:eastAsia="黑体" w:cs="黑体"/>
          <w:sz w:val="28"/>
          <w:szCs w:val="28"/>
          <w:lang w:val="en-US"/>
        </w:rPr>
      </w:pPr>
      <w:r>
        <w:rPr>
          <w:rFonts w:hint="eastAsia" w:ascii="黑体" w:hAnsi="宋体" w:eastAsia="黑体" w:cs="黑体"/>
          <w:kern w:val="2"/>
          <w:sz w:val="28"/>
          <w:szCs w:val="28"/>
          <w:lang w:val="en-US" w:eastAsia="zh-CN" w:bidi="ar"/>
        </w:rPr>
        <w:t>五、报价要求</w:t>
      </w:r>
    </w:p>
    <w:p w14:paraId="3B1CE0E8">
      <w:pPr>
        <w:keepNext w:val="0"/>
        <w:keepLines w:val="0"/>
        <w:widowControl w:val="0"/>
        <w:suppressLineNumbers w:val="0"/>
        <w:spacing w:before="0" w:beforeAutospacing="0" w:after="0" w:afterAutospacing="0" w:line="5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1、本次竞争性谈判采购报价为包干价。</w:t>
      </w:r>
    </w:p>
    <w:p w14:paraId="00D06F29">
      <w:pPr>
        <w:keepNext w:val="0"/>
        <w:keepLines w:val="0"/>
        <w:widowControl w:val="0"/>
        <w:suppressLineNumbers w:val="0"/>
        <w:spacing w:before="0" w:beforeAutospacing="0" w:after="0" w:afterAutospacing="0" w:line="560" w:lineRule="exact"/>
        <w:ind w:left="559" w:leftChars="266" w:right="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2、满足参数后单价最低者中选。</w:t>
      </w:r>
    </w:p>
    <w:p w14:paraId="58EC188A">
      <w:pPr>
        <w:pStyle w:val="5"/>
        <w:widowControl/>
        <w:ind w:left="0" w:firstLine="561"/>
        <w:rPr>
          <w:rFonts w:hint="eastAsia" w:ascii="仿宋" w:hAnsi="仿宋" w:eastAsia="仿宋" w:cs="仿宋"/>
          <w:b w:val="0"/>
          <w:bCs/>
          <w:sz w:val="28"/>
          <w:szCs w:val="28"/>
          <w:lang w:val="en-US" w:eastAsia="zh-CN"/>
        </w:rPr>
      </w:pPr>
      <w:r>
        <w:rPr>
          <w:rFonts w:hint="eastAsia" w:ascii="仿宋" w:hAnsi="仿宋" w:eastAsia="仿宋" w:cs="仿宋"/>
          <w:b w:val="0"/>
          <w:bCs/>
          <w:sz w:val="28"/>
          <w:szCs w:val="28"/>
          <w:lang w:val="en-US"/>
        </w:rPr>
        <w:t>3</w:t>
      </w:r>
      <w:r>
        <w:rPr>
          <w:rFonts w:hint="eastAsia" w:ascii="仿宋" w:hAnsi="仿宋" w:eastAsia="仿宋" w:cs="仿宋"/>
          <w:b w:val="0"/>
          <w:bCs/>
          <w:sz w:val="28"/>
          <w:szCs w:val="28"/>
          <w:lang w:eastAsia="zh-CN"/>
        </w:rPr>
        <w:t>、</w:t>
      </w:r>
      <w:r>
        <w:rPr>
          <w:rFonts w:hint="eastAsia" w:ascii="仿宋" w:hAnsi="仿宋" w:eastAsia="仿宋" w:cs="仿宋"/>
          <w:b w:val="0"/>
          <w:bCs/>
          <w:sz w:val="28"/>
          <w:szCs w:val="28"/>
          <w:lang w:val="en-US" w:eastAsia="zh-CN"/>
        </w:rPr>
        <w:t>供货商满足三家方可进行谈判。</w:t>
      </w:r>
    </w:p>
    <w:p w14:paraId="6C1D1EF3">
      <w:pPr>
        <w:pStyle w:val="5"/>
        <w:widowControl/>
        <w:ind w:left="0" w:firstLine="561"/>
        <w:rPr>
          <w:rFonts w:hint="eastAsia" w:ascii="仿宋" w:hAnsi="仿宋" w:eastAsia="仿宋" w:cs="仿宋"/>
          <w:b w:val="0"/>
          <w:bCs/>
          <w:sz w:val="28"/>
          <w:szCs w:val="28"/>
          <w:lang w:val="en-US"/>
        </w:rPr>
      </w:pPr>
      <w:r>
        <w:rPr>
          <w:rFonts w:hint="eastAsia" w:ascii="仿宋" w:hAnsi="仿宋" w:eastAsia="仿宋" w:cs="仿宋"/>
          <w:b w:val="0"/>
          <w:bCs/>
          <w:sz w:val="28"/>
          <w:szCs w:val="28"/>
          <w:lang w:val="en-US"/>
        </w:rPr>
        <w:t>4</w:t>
      </w:r>
      <w:r>
        <w:rPr>
          <w:rFonts w:hint="eastAsia" w:ascii="仿宋" w:hAnsi="仿宋" w:eastAsia="仿宋" w:cs="仿宋"/>
          <w:b w:val="0"/>
          <w:bCs/>
          <w:sz w:val="28"/>
          <w:szCs w:val="28"/>
          <w:lang w:eastAsia="zh-CN"/>
        </w:rPr>
        <w:t>、本次竞争性采购最高限价：</w:t>
      </w:r>
      <w:r>
        <w:rPr>
          <w:rFonts w:hint="eastAsia" w:ascii="仿宋" w:hAnsi="仿宋" w:eastAsia="仿宋" w:cs="仿宋"/>
          <w:b w:val="0"/>
          <w:bCs/>
          <w:sz w:val="28"/>
          <w:szCs w:val="28"/>
          <w:lang w:val="en-US" w:eastAsia="zh-CN"/>
        </w:rPr>
        <w:t>0.75</w:t>
      </w:r>
      <w:r>
        <w:rPr>
          <w:rFonts w:hint="eastAsia" w:ascii="仿宋" w:hAnsi="仿宋" w:eastAsia="仿宋" w:cs="仿宋"/>
          <w:b w:val="0"/>
          <w:bCs/>
          <w:sz w:val="28"/>
          <w:szCs w:val="28"/>
          <w:lang w:eastAsia="zh-CN"/>
        </w:rPr>
        <w:t>万元。</w:t>
      </w:r>
    </w:p>
    <w:p w14:paraId="033F9850">
      <w:pPr>
        <w:keepNext w:val="0"/>
        <w:keepLines w:val="0"/>
        <w:widowControl w:val="0"/>
        <w:suppressLineNumbers w:val="0"/>
        <w:spacing w:before="0" w:beforeAutospacing="0" w:after="0" w:afterAutospacing="0" w:line="560" w:lineRule="exact"/>
        <w:ind w:left="559" w:leftChars="266" w:right="0"/>
        <w:jc w:val="both"/>
        <w:rPr>
          <w:rFonts w:hint="eastAsia" w:ascii="仿宋" w:hAnsi="仿宋" w:eastAsia="仿宋" w:cs="仿宋"/>
          <w:sz w:val="28"/>
          <w:szCs w:val="28"/>
          <w:lang w:val="en-US"/>
        </w:rPr>
      </w:pPr>
      <w:r>
        <w:rPr>
          <w:rFonts w:hint="eastAsia" w:ascii="黑体" w:hAnsi="宋体" w:eastAsia="黑体" w:cs="黑体"/>
          <w:kern w:val="2"/>
          <w:sz w:val="28"/>
          <w:szCs w:val="28"/>
          <w:lang w:val="en-US" w:eastAsia="zh-CN" w:bidi="ar"/>
        </w:rPr>
        <w:t>六、竞争性谈判申请文件的组成</w:t>
      </w:r>
    </w:p>
    <w:p w14:paraId="70342697">
      <w:pPr>
        <w:keepNext w:val="0"/>
        <w:keepLines w:val="0"/>
        <w:widowControl w:val="0"/>
        <w:suppressLineNumbers w:val="0"/>
        <w:spacing w:before="0" w:beforeAutospacing="0" w:after="0" w:afterAutospacing="0" w:line="5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1、有效的营业执照;</w:t>
      </w:r>
    </w:p>
    <w:p w14:paraId="2B505B58">
      <w:pPr>
        <w:keepNext w:val="0"/>
        <w:keepLines w:val="0"/>
        <w:widowControl w:val="0"/>
        <w:suppressLineNumbers w:val="0"/>
        <w:spacing w:before="0" w:beforeAutospacing="0" w:after="0" w:afterAutospacing="0" w:line="5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2、医疗器械经营许可证、医疗器械注册证、生产厂家等有效证件；</w:t>
      </w:r>
    </w:p>
    <w:p w14:paraId="0380AAFD">
      <w:pPr>
        <w:keepNext w:val="0"/>
        <w:keepLines w:val="0"/>
        <w:widowControl w:val="0"/>
        <w:suppressLineNumbers w:val="0"/>
        <w:spacing w:before="0" w:beforeAutospacing="0" w:after="0" w:afterAutospacing="0" w:line="5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3、投标公司法人对销售代表的签名授权书（需含联系电话）；</w:t>
      </w:r>
    </w:p>
    <w:p w14:paraId="480D732B">
      <w:pPr>
        <w:keepNext w:val="0"/>
        <w:keepLines w:val="0"/>
        <w:widowControl w:val="0"/>
        <w:suppressLineNumbers w:val="0"/>
        <w:spacing w:before="0" w:beforeAutospacing="0" w:after="0" w:afterAutospacing="0" w:line="5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4、被授权人身份证复印件；</w:t>
      </w:r>
    </w:p>
    <w:p w14:paraId="06624766">
      <w:pPr>
        <w:keepNext w:val="0"/>
        <w:keepLines w:val="0"/>
        <w:widowControl w:val="0"/>
        <w:suppressLineNumbers w:val="0"/>
        <w:spacing w:before="0" w:beforeAutospacing="0" w:after="0" w:afterAutospacing="0" w:line="5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5、设备报价单（含报价明细及总价）</w:t>
      </w:r>
    </w:p>
    <w:p w14:paraId="1E1BEFE1">
      <w:pPr>
        <w:keepNext w:val="0"/>
        <w:keepLines w:val="0"/>
        <w:widowControl w:val="0"/>
        <w:suppressLineNumbers w:val="0"/>
        <w:spacing w:before="0" w:beforeAutospacing="0" w:after="0" w:afterAutospacing="0" w:line="5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6、售后服务；</w:t>
      </w:r>
    </w:p>
    <w:p w14:paraId="3A7FC988">
      <w:pPr>
        <w:keepNext w:val="0"/>
        <w:keepLines w:val="0"/>
        <w:widowControl/>
        <w:suppressLineNumbers w:val="0"/>
        <w:spacing w:before="0" w:beforeAutospacing="0" w:after="0" w:afterAutospacing="0" w:line="560" w:lineRule="exact"/>
        <w:ind w:left="0" w:right="0" w:firstLine="560" w:firstLineChars="200"/>
        <w:jc w:val="both"/>
        <w:rPr>
          <w:rFonts w:hint="eastAsia" w:ascii="仿宋" w:hAnsi="仿宋" w:eastAsia="仿宋" w:cs="仿宋"/>
          <w:bCs/>
          <w:kern w:val="0"/>
          <w:sz w:val="28"/>
          <w:szCs w:val="28"/>
          <w:lang w:val="en-US"/>
        </w:rPr>
      </w:pPr>
      <w:r>
        <w:rPr>
          <w:rFonts w:hint="eastAsia" w:ascii="仿宋" w:hAnsi="仿宋" w:eastAsia="仿宋" w:cs="仿宋"/>
          <w:kern w:val="2"/>
          <w:sz w:val="28"/>
          <w:szCs w:val="28"/>
          <w:lang w:val="en-US" w:eastAsia="zh-CN" w:bidi="ar"/>
        </w:rPr>
        <w:t>7、提供产品彩页或产品技术白皮书</w:t>
      </w:r>
      <w:r>
        <w:rPr>
          <w:rFonts w:hint="eastAsia" w:ascii="仿宋" w:hAnsi="仿宋" w:eastAsia="仿宋" w:cs="仿宋"/>
          <w:bCs/>
          <w:kern w:val="0"/>
          <w:sz w:val="28"/>
          <w:szCs w:val="28"/>
          <w:lang w:val="en-US" w:eastAsia="zh-CN" w:bidi="ar"/>
        </w:rPr>
        <w:t>；</w:t>
      </w:r>
    </w:p>
    <w:p w14:paraId="78EA6624">
      <w:pPr>
        <w:keepNext w:val="0"/>
        <w:keepLines w:val="0"/>
        <w:widowControl w:val="0"/>
        <w:suppressLineNumbers w:val="0"/>
        <w:spacing w:before="0" w:beforeAutospacing="0" w:after="0" w:afterAutospacing="0" w:line="560" w:lineRule="exact"/>
        <w:ind w:left="0" w:right="0" w:firstLine="560" w:firstLineChars="200"/>
        <w:jc w:val="both"/>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8、报名公司需提供承诺书（自行填写），承诺交来的所有资质，皆真实有效。提供虚假资料者取消报名资格；</w:t>
      </w:r>
    </w:p>
    <w:p w14:paraId="61A95927">
      <w:pPr>
        <w:keepNext w:val="0"/>
        <w:keepLines w:val="0"/>
        <w:widowControl w:val="0"/>
        <w:suppressLineNumbers w:val="0"/>
        <w:spacing w:before="0" w:beforeAutospacing="0" w:after="0" w:afterAutospacing="0" w:line="560" w:lineRule="exact"/>
        <w:ind w:left="0" w:right="0" w:firstLine="560" w:firstLineChars="200"/>
        <w:jc w:val="both"/>
        <w:rPr>
          <w:rFonts w:hint="eastAsia" w:ascii="仿宋" w:hAnsi="仿宋" w:eastAsia="仿宋" w:cs="仿宋"/>
          <w:kern w:val="2"/>
          <w:sz w:val="28"/>
          <w:szCs w:val="28"/>
          <w:lang w:val="en-US" w:eastAsia="zh-CN" w:bidi="ar"/>
        </w:rPr>
      </w:pPr>
      <w:r>
        <w:rPr>
          <w:rFonts w:hint="eastAsia" w:ascii="仿宋" w:hAnsi="仿宋" w:eastAsia="仿宋" w:cs="仿宋"/>
          <w:kern w:val="2"/>
          <w:sz w:val="28"/>
          <w:szCs w:val="28"/>
          <w:lang w:val="en-US" w:eastAsia="zh-CN" w:bidi="ar"/>
        </w:rPr>
        <w:t>9、具有依法缴纳税收和社会保障资金的良好记录；</w:t>
      </w:r>
    </w:p>
    <w:p w14:paraId="2CAD264C">
      <w:pPr>
        <w:keepNext w:val="0"/>
        <w:keepLines w:val="0"/>
        <w:widowControl w:val="0"/>
        <w:suppressLineNumbers w:val="0"/>
        <w:spacing w:before="0" w:beforeAutospacing="0" w:after="0" w:afterAutospacing="0" w:line="5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10、</w:t>
      </w:r>
      <w:r>
        <w:rPr>
          <w:rFonts w:hint="eastAsia" w:ascii="仿宋" w:hAnsi="仿宋" w:eastAsia="仿宋" w:cs="仿宋"/>
          <w:color w:val="000000"/>
          <w:kern w:val="2"/>
          <w:sz w:val="28"/>
          <w:szCs w:val="28"/>
          <w:lang w:val="en-US" w:eastAsia="zh-CN" w:bidi="ar"/>
        </w:rPr>
        <w:t>竞争性谈判</w:t>
      </w:r>
      <w:r>
        <w:rPr>
          <w:rFonts w:hint="eastAsia" w:ascii="仿宋" w:hAnsi="仿宋" w:eastAsia="仿宋" w:cs="仿宋"/>
          <w:kern w:val="2"/>
          <w:sz w:val="28"/>
          <w:szCs w:val="28"/>
          <w:lang w:val="en-US" w:eastAsia="zh-CN" w:bidi="ar"/>
        </w:rPr>
        <w:t>采购申请函；</w:t>
      </w:r>
    </w:p>
    <w:p w14:paraId="7D555504">
      <w:pPr>
        <w:keepNext w:val="0"/>
        <w:keepLines w:val="0"/>
        <w:widowControl w:val="0"/>
        <w:suppressLineNumbers w:val="0"/>
        <w:spacing w:before="0" w:beforeAutospacing="0" w:after="0" w:afterAutospacing="0" w:line="5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 xml:space="preserve">11、采购项目技术主要条款响应偏离表。   </w:t>
      </w:r>
    </w:p>
    <w:p w14:paraId="4899A115">
      <w:pPr>
        <w:keepNext w:val="0"/>
        <w:keepLines w:val="0"/>
        <w:widowControl w:val="0"/>
        <w:suppressLineNumbers w:val="0"/>
        <w:spacing w:before="0" w:beforeAutospacing="0" w:after="0" w:afterAutospacing="0" w:line="560" w:lineRule="exact"/>
        <w:ind w:left="0" w:right="0" w:firstLine="562" w:firstLineChars="200"/>
        <w:jc w:val="both"/>
        <w:rPr>
          <w:rFonts w:hint="eastAsia" w:ascii="仿宋" w:hAnsi="仿宋" w:eastAsia="仿宋" w:cs="仿宋"/>
          <w:b/>
          <w:bCs/>
          <w:sz w:val="28"/>
          <w:szCs w:val="28"/>
          <w:lang w:val="en-US"/>
        </w:rPr>
      </w:pPr>
      <w:r>
        <w:rPr>
          <w:rFonts w:hint="eastAsia" w:ascii="仿宋" w:hAnsi="仿宋" w:eastAsia="仿宋" w:cs="仿宋"/>
          <w:b/>
          <w:bCs/>
          <w:kern w:val="2"/>
          <w:sz w:val="28"/>
          <w:szCs w:val="28"/>
          <w:lang w:val="en-US" w:eastAsia="zh-CN" w:bidi="ar"/>
        </w:rPr>
        <w:t>七、评选标准</w:t>
      </w:r>
    </w:p>
    <w:p w14:paraId="49E77D87">
      <w:pPr>
        <w:keepNext w:val="0"/>
        <w:keepLines w:val="0"/>
        <w:widowControl w:val="0"/>
        <w:suppressLineNumbers w:val="0"/>
        <w:spacing w:before="0" w:beforeAutospacing="0" w:after="0" w:afterAutospacing="0" w:line="5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价格最低的供货商中选。</w:t>
      </w:r>
    </w:p>
    <w:p w14:paraId="4294A5A9">
      <w:pPr>
        <w:keepNext w:val="0"/>
        <w:keepLines w:val="0"/>
        <w:widowControl w:val="0"/>
        <w:suppressLineNumbers w:val="0"/>
        <w:spacing w:before="0" w:beforeAutospacing="0" w:after="0" w:afterAutospacing="0" w:line="560" w:lineRule="exact"/>
        <w:ind w:left="0" w:right="0" w:firstLine="560" w:firstLineChars="200"/>
        <w:jc w:val="both"/>
        <w:rPr>
          <w:rFonts w:hint="eastAsia" w:ascii="黑体" w:hAnsi="宋体" w:eastAsia="黑体" w:cs="黑体"/>
          <w:sz w:val="28"/>
          <w:szCs w:val="28"/>
          <w:lang w:val="en-US"/>
        </w:rPr>
      </w:pPr>
      <w:r>
        <w:rPr>
          <w:rFonts w:hint="eastAsia" w:ascii="黑体" w:hAnsi="宋体" w:eastAsia="黑体" w:cs="黑体"/>
          <w:kern w:val="2"/>
          <w:sz w:val="28"/>
          <w:szCs w:val="28"/>
          <w:lang w:val="en-US" w:eastAsia="zh-CN" w:bidi="ar"/>
        </w:rPr>
        <w:t>八、合同签订</w:t>
      </w:r>
    </w:p>
    <w:p w14:paraId="1D4B9F61">
      <w:pPr>
        <w:keepNext w:val="0"/>
        <w:keepLines w:val="0"/>
        <w:widowControl w:val="0"/>
        <w:suppressLineNumbers w:val="0"/>
        <w:spacing w:before="0" w:beforeAutospacing="0" w:after="0" w:afterAutospacing="0" w:line="5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1、招标人应在谈判采购结束后1日内，公示结果，无异议后向中选人发书面中选通知书。中选人应在收到书面中选通知后24小时内向招标人书面确认。</w:t>
      </w:r>
    </w:p>
    <w:p w14:paraId="3DACC429">
      <w:pPr>
        <w:keepNext w:val="0"/>
        <w:keepLines w:val="0"/>
        <w:widowControl w:val="0"/>
        <w:suppressLineNumbers w:val="0"/>
        <w:spacing w:before="0" w:beforeAutospacing="0" w:after="0" w:afterAutospacing="0" w:line="5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2、中选人应在收到书面中选通知书后3个工作日内与招标人签订合同。</w:t>
      </w:r>
    </w:p>
    <w:p w14:paraId="4D94B2C4">
      <w:pPr>
        <w:keepNext w:val="0"/>
        <w:keepLines w:val="0"/>
        <w:widowControl w:val="0"/>
        <w:suppressLineNumbers w:val="0"/>
        <w:spacing w:before="0" w:beforeAutospacing="0" w:after="0" w:afterAutospacing="0" w:line="5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3、若本次中选候选人放弃中选资格或未在规定时间内签订合同，则本次谈判失败，由招标人重新开展采购项目。</w:t>
      </w:r>
    </w:p>
    <w:p w14:paraId="3CA364AA">
      <w:pPr>
        <w:keepNext w:val="0"/>
        <w:keepLines w:val="0"/>
        <w:widowControl w:val="0"/>
        <w:suppressLineNumbers w:val="0"/>
        <w:spacing w:before="0" w:beforeAutospacing="0" w:after="0" w:afterAutospacing="0"/>
        <w:ind w:left="0" w:right="0"/>
        <w:jc w:val="both"/>
        <w:rPr>
          <w:lang w:val="en-US"/>
        </w:rPr>
      </w:pPr>
    </w:p>
    <w:p w14:paraId="2967FB10">
      <w:pPr>
        <w:keepNext w:val="0"/>
        <w:keepLines w:val="0"/>
        <w:widowControl w:val="0"/>
        <w:suppressLineNumbers w:val="0"/>
        <w:spacing w:before="0" w:beforeAutospacing="0" w:after="0" w:afterAutospacing="0" w:line="240" w:lineRule="atLeast"/>
        <w:ind w:left="0" w:right="0"/>
        <w:jc w:val="center"/>
        <w:textAlignment w:val="baseline"/>
        <w:rPr>
          <w:vertAlign w:val="baseline"/>
          <w:lang w:val="en-US"/>
        </w:rPr>
      </w:pPr>
      <w:r>
        <w:rPr>
          <w:rFonts w:hint="eastAsia" w:ascii="宋体" w:hAnsi="宋体" w:eastAsia="宋体" w:cs="宋体"/>
          <w:b/>
          <w:bCs w:val="0"/>
          <w:kern w:val="2"/>
          <w:sz w:val="36"/>
          <w:szCs w:val="24"/>
          <w:vertAlign w:val="baseline"/>
          <w:lang w:val="en-US" w:eastAsia="zh-CN" w:bidi="ar"/>
        </w:rPr>
        <w:t>评审报告</w:t>
      </w:r>
    </w:p>
    <w:p w14:paraId="6CFD8A0F">
      <w:pPr>
        <w:pStyle w:val="5"/>
        <w:widowControl/>
        <w:jc w:val="center"/>
        <w:rPr>
          <w:lang w:val="en-US"/>
        </w:rPr>
      </w:pPr>
      <w:r>
        <w:rPr>
          <w:rFonts w:hint="eastAsia" w:ascii="仿宋" w:hAnsi="仿宋" w:eastAsia="仿宋" w:cs="宋体"/>
          <w:bCs/>
          <w:color w:val="000000"/>
          <w:sz w:val="32"/>
          <w:szCs w:val="32"/>
          <w:u w:val="single"/>
          <w:lang w:eastAsia="zh-CN"/>
        </w:rPr>
        <w:t>凉山州中西医结合医院</w:t>
      </w:r>
      <w:r>
        <w:rPr>
          <w:rFonts w:hint="eastAsia" w:ascii="仿宋" w:hAnsi="仿宋" w:eastAsia="仿宋" w:cs="宋体"/>
          <w:bCs/>
          <w:color w:val="000000"/>
          <w:sz w:val="32"/>
          <w:szCs w:val="32"/>
          <w:u w:val="single"/>
          <w:lang w:val="en-US" w:eastAsia="zh-CN"/>
        </w:rPr>
        <w:t>数字式多道心电图机</w:t>
      </w:r>
      <w:r>
        <w:rPr>
          <w:rFonts w:hint="eastAsia" w:ascii="仿宋" w:hAnsi="仿宋" w:eastAsia="仿宋" w:cs="宋体"/>
          <w:bCs/>
          <w:color w:val="000000"/>
          <w:sz w:val="32"/>
          <w:szCs w:val="32"/>
          <w:u w:val="single"/>
          <w:lang w:eastAsia="zh-CN"/>
        </w:rPr>
        <w:t>竞争性谈判采购项目</w:t>
      </w:r>
    </w:p>
    <w:p w14:paraId="6FEA2284">
      <w:pPr>
        <w:keepNext w:val="0"/>
        <w:keepLines w:val="0"/>
        <w:widowControl/>
        <w:suppressLineNumbers w:val="0"/>
        <w:adjustRightInd w:val="0"/>
        <w:snapToGrid w:val="0"/>
        <w:spacing w:before="100" w:beforeAutospacing="0" w:after="100" w:afterAutospacing="0" w:line="240" w:lineRule="atLeast"/>
        <w:ind w:left="0" w:right="0"/>
        <w:jc w:val="center"/>
        <w:rPr>
          <w:rFonts w:hint="eastAsia" w:ascii="仿宋" w:hAnsi="仿宋" w:eastAsia="仿宋" w:cs="宋体"/>
          <w:b/>
          <w:bCs/>
          <w:color w:val="000000"/>
          <w:sz w:val="32"/>
          <w:szCs w:val="32"/>
          <w:u w:val="single"/>
          <w:lang w:val="en-US"/>
        </w:rPr>
      </w:pPr>
      <w:r>
        <w:rPr>
          <w:rFonts w:hint="eastAsia" w:ascii="仿宋" w:hAnsi="仿宋" w:eastAsia="仿宋" w:cs="宋体"/>
          <w:b/>
          <w:bCs/>
          <w:color w:val="000000"/>
          <w:kern w:val="2"/>
          <w:sz w:val="32"/>
          <w:szCs w:val="32"/>
          <w:u w:val="single"/>
          <w:lang w:val="en-US" w:eastAsia="zh-CN" w:bidi="ar"/>
        </w:rPr>
        <w:t>商家报名登记表</w:t>
      </w:r>
    </w:p>
    <w:tbl>
      <w:tblPr>
        <w:tblStyle w:val="8"/>
        <w:tblW w:w="945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autofit"/>
        <w:tblCellMar>
          <w:top w:w="0" w:type="dxa"/>
          <w:left w:w="108" w:type="dxa"/>
          <w:bottom w:w="0" w:type="dxa"/>
          <w:right w:w="108" w:type="dxa"/>
        </w:tblCellMar>
      </w:tblPr>
      <w:tblGrid>
        <w:gridCol w:w="954"/>
        <w:gridCol w:w="3285"/>
        <w:gridCol w:w="1710"/>
        <w:gridCol w:w="3502"/>
      </w:tblGrid>
      <w:tr w14:paraId="67BCC4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c>
          <w:tcPr>
            <w:tcW w:w="954" w:type="dxa"/>
            <w:tcBorders>
              <w:top w:val="single" w:color="auto" w:sz="4" w:space="0"/>
              <w:left w:val="single" w:color="auto" w:sz="4" w:space="0"/>
              <w:bottom w:val="single" w:color="auto" w:sz="4" w:space="0"/>
              <w:right w:val="single" w:color="auto" w:sz="4" w:space="0"/>
            </w:tcBorders>
            <w:shd w:val="clear" w:color="auto" w:fill="auto"/>
            <w:vAlign w:val="center"/>
          </w:tcPr>
          <w:p w14:paraId="07108699">
            <w:pPr>
              <w:pStyle w:val="6"/>
              <w:widowControl/>
              <w:jc w:val="center"/>
              <w:rPr>
                <w:rFonts w:hint="eastAsia" w:ascii="仿宋" w:hAnsi="仿宋" w:eastAsia="仿宋" w:cs="仿宋"/>
                <w:b w:val="0"/>
                <w:bCs w:val="0"/>
                <w:sz w:val="28"/>
                <w:szCs w:val="28"/>
                <w:lang w:val="en-US"/>
              </w:rPr>
            </w:pPr>
            <w:r>
              <w:rPr>
                <w:rFonts w:hint="eastAsia" w:ascii="仿宋" w:hAnsi="仿宋" w:eastAsia="仿宋" w:cs="仿宋"/>
                <w:b w:val="0"/>
                <w:bCs w:val="0"/>
                <w:sz w:val="28"/>
                <w:szCs w:val="28"/>
              </w:rPr>
              <w:t>序号</w:t>
            </w:r>
          </w:p>
        </w:tc>
        <w:tc>
          <w:tcPr>
            <w:tcW w:w="3285" w:type="dxa"/>
            <w:tcBorders>
              <w:top w:val="single" w:color="auto" w:sz="4" w:space="0"/>
              <w:left w:val="single" w:color="auto" w:sz="4" w:space="0"/>
              <w:bottom w:val="single" w:color="auto" w:sz="4" w:space="0"/>
              <w:right w:val="single" w:color="auto" w:sz="4" w:space="0"/>
            </w:tcBorders>
            <w:shd w:val="clear" w:color="auto" w:fill="auto"/>
            <w:vAlign w:val="center"/>
          </w:tcPr>
          <w:p w14:paraId="5DC087BD">
            <w:pPr>
              <w:pStyle w:val="6"/>
              <w:widowControl/>
              <w:jc w:val="center"/>
              <w:rPr>
                <w:rFonts w:hint="eastAsia" w:ascii="仿宋" w:hAnsi="仿宋" w:eastAsia="仿宋" w:cs="仿宋"/>
                <w:b w:val="0"/>
                <w:bCs w:val="0"/>
                <w:sz w:val="28"/>
                <w:szCs w:val="28"/>
                <w:lang w:val="en-US"/>
              </w:rPr>
            </w:pPr>
            <w:r>
              <w:rPr>
                <w:rFonts w:hint="eastAsia" w:ascii="仿宋" w:hAnsi="仿宋" w:eastAsia="仿宋" w:cs="仿宋"/>
                <w:b w:val="0"/>
                <w:bCs w:val="0"/>
                <w:sz w:val="28"/>
                <w:szCs w:val="28"/>
              </w:rPr>
              <w:t>公司名称</w:t>
            </w:r>
          </w:p>
        </w:tc>
        <w:tc>
          <w:tcPr>
            <w:tcW w:w="1710" w:type="dxa"/>
            <w:tcBorders>
              <w:top w:val="single" w:color="auto" w:sz="4" w:space="0"/>
              <w:left w:val="single" w:color="auto" w:sz="4" w:space="0"/>
              <w:bottom w:val="single" w:color="auto" w:sz="4" w:space="0"/>
              <w:right w:val="single" w:color="auto" w:sz="4" w:space="0"/>
            </w:tcBorders>
            <w:shd w:val="clear" w:color="auto" w:fill="auto"/>
            <w:vAlign w:val="center"/>
          </w:tcPr>
          <w:p w14:paraId="29B3DEB1">
            <w:pPr>
              <w:pStyle w:val="6"/>
              <w:widowControl/>
              <w:jc w:val="center"/>
              <w:rPr>
                <w:rFonts w:hint="eastAsia" w:ascii="仿宋" w:hAnsi="仿宋" w:eastAsia="仿宋" w:cs="仿宋"/>
                <w:b w:val="0"/>
                <w:bCs w:val="0"/>
                <w:sz w:val="28"/>
                <w:szCs w:val="28"/>
                <w:lang w:val="en-US"/>
              </w:rPr>
            </w:pPr>
            <w:r>
              <w:rPr>
                <w:rFonts w:hint="eastAsia" w:ascii="仿宋" w:hAnsi="仿宋" w:eastAsia="仿宋" w:cs="仿宋"/>
                <w:b w:val="0"/>
                <w:bCs w:val="0"/>
                <w:sz w:val="28"/>
                <w:szCs w:val="28"/>
              </w:rPr>
              <w:t>联系人</w:t>
            </w:r>
          </w:p>
        </w:tc>
        <w:tc>
          <w:tcPr>
            <w:tcW w:w="3502" w:type="dxa"/>
            <w:tcBorders>
              <w:top w:val="single" w:color="auto" w:sz="4" w:space="0"/>
              <w:left w:val="single" w:color="auto" w:sz="4" w:space="0"/>
              <w:bottom w:val="single" w:color="auto" w:sz="4" w:space="0"/>
              <w:right w:val="single" w:color="auto" w:sz="4" w:space="0"/>
            </w:tcBorders>
            <w:shd w:val="clear" w:color="auto" w:fill="auto"/>
            <w:vAlign w:val="center"/>
          </w:tcPr>
          <w:p w14:paraId="340F264D">
            <w:pPr>
              <w:pStyle w:val="6"/>
              <w:widowControl/>
              <w:jc w:val="center"/>
              <w:rPr>
                <w:rFonts w:hint="eastAsia" w:ascii="仿宋" w:hAnsi="仿宋" w:eastAsia="仿宋" w:cs="仿宋"/>
                <w:b w:val="0"/>
                <w:bCs w:val="0"/>
                <w:sz w:val="28"/>
                <w:szCs w:val="28"/>
                <w:lang w:val="en-US"/>
              </w:rPr>
            </w:pPr>
            <w:r>
              <w:rPr>
                <w:rFonts w:hint="eastAsia" w:ascii="仿宋" w:hAnsi="仿宋" w:eastAsia="仿宋" w:cs="仿宋"/>
                <w:b w:val="0"/>
                <w:bCs w:val="0"/>
                <w:sz w:val="28"/>
                <w:szCs w:val="28"/>
              </w:rPr>
              <w:t>联系电话</w:t>
            </w:r>
          </w:p>
        </w:tc>
      </w:tr>
      <w:tr w14:paraId="719040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954" w:type="dxa"/>
            <w:tcBorders>
              <w:top w:val="single" w:color="auto" w:sz="4" w:space="0"/>
              <w:left w:val="single" w:color="auto" w:sz="4" w:space="0"/>
              <w:bottom w:val="single" w:color="auto" w:sz="4" w:space="0"/>
              <w:right w:val="single" w:color="auto" w:sz="4" w:space="0"/>
            </w:tcBorders>
            <w:shd w:val="clear" w:color="auto" w:fill="auto"/>
            <w:vAlign w:val="top"/>
          </w:tcPr>
          <w:p w14:paraId="00908821">
            <w:pPr>
              <w:pStyle w:val="6"/>
              <w:widowControl/>
              <w:rPr>
                <w:rFonts w:hint="eastAsia" w:ascii="仿宋" w:hAnsi="仿宋" w:eastAsia="仿宋" w:cs="仿宋"/>
                <w:lang w:val="en-US"/>
              </w:rPr>
            </w:pPr>
          </w:p>
        </w:tc>
        <w:tc>
          <w:tcPr>
            <w:tcW w:w="3285" w:type="dxa"/>
            <w:tcBorders>
              <w:top w:val="single" w:color="auto" w:sz="4" w:space="0"/>
              <w:left w:val="single" w:color="auto" w:sz="4" w:space="0"/>
              <w:bottom w:val="single" w:color="auto" w:sz="4" w:space="0"/>
              <w:right w:val="single" w:color="auto" w:sz="4" w:space="0"/>
            </w:tcBorders>
            <w:shd w:val="clear" w:color="auto" w:fill="auto"/>
            <w:vAlign w:val="top"/>
          </w:tcPr>
          <w:p w14:paraId="00177A9D">
            <w:pPr>
              <w:pStyle w:val="6"/>
              <w:widowControl/>
              <w:rPr>
                <w:rFonts w:hint="eastAsia" w:ascii="仿宋" w:hAnsi="仿宋" w:eastAsia="仿宋" w:cs="仿宋"/>
                <w:lang w:val="en-US"/>
              </w:rPr>
            </w:pPr>
          </w:p>
        </w:tc>
        <w:tc>
          <w:tcPr>
            <w:tcW w:w="1710" w:type="dxa"/>
            <w:tcBorders>
              <w:top w:val="single" w:color="auto" w:sz="4" w:space="0"/>
              <w:left w:val="single" w:color="auto" w:sz="4" w:space="0"/>
              <w:bottom w:val="single" w:color="auto" w:sz="4" w:space="0"/>
              <w:right w:val="single" w:color="auto" w:sz="4" w:space="0"/>
            </w:tcBorders>
            <w:shd w:val="clear" w:color="auto" w:fill="auto"/>
            <w:vAlign w:val="top"/>
          </w:tcPr>
          <w:p w14:paraId="22F328DC">
            <w:pPr>
              <w:pStyle w:val="6"/>
              <w:widowControl/>
              <w:rPr>
                <w:rFonts w:hint="eastAsia" w:ascii="仿宋" w:hAnsi="仿宋" w:eastAsia="仿宋" w:cs="仿宋"/>
                <w:lang w:val="en-US"/>
              </w:rPr>
            </w:pPr>
          </w:p>
        </w:tc>
        <w:tc>
          <w:tcPr>
            <w:tcW w:w="3502" w:type="dxa"/>
            <w:tcBorders>
              <w:top w:val="single" w:color="auto" w:sz="4" w:space="0"/>
              <w:left w:val="single" w:color="auto" w:sz="4" w:space="0"/>
              <w:bottom w:val="single" w:color="auto" w:sz="4" w:space="0"/>
              <w:right w:val="single" w:color="auto" w:sz="4" w:space="0"/>
            </w:tcBorders>
            <w:shd w:val="clear" w:color="auto" w:fill="auto"/>
            <w:vAlign w:val="top"/>
          </w:tcPr>
          <w:p w14:paraId="7E70DA41">
            <w:pPr>
              <w:pStyle w:val="6"/>
              <w:widowControl/>
              <w:rPr>
                <w:rFonts w:hint="eastAsia" w:ascii="仿宋" w:hAnsi="仿宋" w:eastAsia="仿宋" w:cs="仿宋"/>
                <w:lang w:val="en-US"/>
              </w:rPr>
            </w:pPr>
          </w:p>
        </w:tc>
      </w:tr>
      <w:tr w14:paraId="02744D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4" w:type="dxa"/>
            <w:tcBorders>
              <w:top w:val="single" w:color="auto" w:sz="4" w:space="0"/>
              <w:left w:val="single" w:color="auto" w:sz="4" w:space="0"/>
              <w:bottom w:val="single" w:color="auto" w:sz="4" w:space="0"/>
              <w:right w:val="single" w:color="auto" w:sz="4" w:space="0"/>
            </w:tcBorders>
            <w:shd w:val="clear" w:color="auto" w:fill="auto"/>
            <w:vAlign w:val="top"/>
          </w:tcPr>
          <w:p w14:paraId="132121D9">
            <w:pPr>
              <w:pStyle w:val="6"/>
              <w:widowControl/>
              <w:rPr>
                <w:lang w:val="en-US"/>
              </w:rPr>
            </w:pPr>
          </w:p>
        </w:tc>
        <w:tc>
          <w:tcPr>
            <w:tcW w:w="3285" w:type="dxa"/>
            <w:tcBorders>
              <w:top w:val="single" w:color="auto" w:sz="4" w:space="0"/>
              <w:left w:val="single" w:color="auto" w:sz="4" w:space="0"/>
              <w:bottom w:val="single" w:color="auto" w:sz="4" w:space="0"/>
              <w:right w:val="single" w:color="auto" w:sz="4" w:space="0"/>
            </w:tcBorders>
            <w:shd w:val="clear" w:color="auto" w:fill="auto"/>
            <w:vAlign w:val="top"/>
          </w:tcPr>
          <w:p w14:paraId="5AF44E52">
            <w:pPr>
              <w:pStyle w:val="6"/>
              <w:widowControl/>
              <w:rPr>
                <w:lang w:val="en-US"/>
              </w:rPr>
            </w:pPr>
          </w:p>
        </w:tc>
        <w:tc>
          <w:tcPr>
            <w:tcW w:w="1710" w:type="dxa"/>
            <w:tcBorders>
              <w:top w:val="single" w:color="auto" w:sz="4" w:space="0"/>
              <w:left w:val="single" w:color="auto" w:sz="4" w:space="0"/>
              <w:bottom w:val="single" w:color="auto" w:sz="4" w:space="0"/>
              <w:right w:val="single" w:color="auto" w:sz="4" w:space="0"/>
            </w:tcBorders>
            <w:shd w:val="clear" w:color="auto" w:fill="auto"/>
            <w:vAlign w:val="top"/>
          </w:tcPr>
          <w:p w14:paraId="32487BB2">
            <w:pPr>
              <w:pStyle w:val="6"/>
              <w:widowControl/>
              <w:rPr>
                <w:lang w:val="en-US"/>
              </w:rPr>
            </w:pPr>
          </w:p>
        </w:tc>
        <w:tc>
          <w:tcPr>
            <w:tcW w:w="3502" w:type="dxa"/>
            <w:tcBorders>
              <w:top w:val="single" w:color="auto" w:sz="4" w:space="0"/>
              <w:left w:val="single" w:color="auto" w:sz="4" w:space="0"/>
              <w:bottom w:val="single" w:color="auto" w:sz="4" w:space="0"/>
              <w:right w:val="single" w:color="auto" w:sz="4" w:space="0"/>
            </w:tcBorders>
            <w:shd w:val="clear" w:color="auto" w:fill="auto"/>
            <w:vAlign w:val="top"/>
          </w:tcPr>
          <w:p w14:paraId="31F3C9EB">
            <w:pPr>
              <w:pStyle w:val="6"/>
              <w:widowControl/>
              <w:rPr>
                <w:lang w:val="en-US"/>
              </w:rPr>
            </w:pPr>
          </w:p>
        </w:tc>
      </w:tr>
    </w:tbl>
    <w:p w14:paraId="0190F69F">
      <w:pPr>
        <w:keepNext w:val="0"/>
        <w:keepLines w:val="0"/>
        <w:widowControl/>
        <w:suppressLineNumbers w:val="0"/>
        <w:adjustRightInd w:val="0"/>
        <w:snapToGrid w:val="0"/>
        <w:spacing w:before="100" w:beforeAutospacing="0" w:after="100" w:afterAutospacing="0" w:line="240" w:lineRule="atLeast"/>
        <w:ind w:left="0" w:right="0" w:firstLine="643" w:firstLineChars="200"/>
        <w:jc w:val="both"/>
        <w:rPr>
          <w:lang w:val="en-US"/>
        </w:rPr>
      </w:pPr>
      <w:r>
        <w:rPr>
          <w:rFonts w:hint="eastAsia" w:ascii="仿宋" w:hAnsi="仿宋" w:eastAsia="仿宋" w:cs="仿宋"/>
          <w:b/>
          <w:bCs w:val="0"/>
          <w:kern w:val="2"/>
          <w:sz w:val="32"/>
          <w:szCs w:val="32"/>
          <w:lang w:val="en-US" w:eastAsia="zh-CN" w:bidi="ar"/>
        </w:rPr>
        <w:t>（一）、项目业主代表及评审专家签到名单</w:t>
      </w:r>
    </w:p>
    <w:tbl>
      <w:tblPr>
        <w:tblStyle w:val="7"/>
        <w:tblW w:w="9480" w:type="dxa"/>
        <w:tblInd w:w="-21" w:type="dxa"/>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
      <w:tblGrid>
        <w:gridCol w:w="2542"/>
        <w:gridCol w:w="2686"/>
        <w:gridCol w:w="4250"/>
      </w:tblGrid>
      <w:tr w14:paraId="20673BB4">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trHeight w:val="517" w:hRule="atLeast"/>
        </w:trPr>
        <w:tc>
          <w:tcPr>
            <w:tcW w:w="2544" w:type="dxa"/>
            <w:tcBorders>
              <w:top w:val="single" w:color="auto" w:sz="4" w:space="0"/>
              <w:left w:val="single" w:color="auto" w:sz="4" w:space="0"/>
              <w:bottom w:val="single" w:color="auto" w:sz="4" w:space="0"/>
              <w:right w:val="single" w:color="auto" w:sz="4" w:space="0"/>
            </w:tcBorders>
            <w:shd w:val="clear" w:color="auto" w:fill="auto"/>
            <w:vAlign w:val="top"/>
          </w:tcPr>
          <w:p w14:paraId="20C1A6CE">
            <w:pPr>
              <w:keepNext w:val="0"/>
              <w:keepLines w:val="0"/>
              <w:widowControl w:val="0"/>
              <w:suppressLineNumbers w:val="0"/>
              <w:spacing w:before="0" w:beforeAutospacing="0" w:after="0" w:afterAutospacing="0" w:line="360" w:lineRule="auto"/>
              <w:ind w:left="0" w:right="0"/>
              <w:jc w:val="center"/>
              <w:rPr>
                <w:rFonts w:hint="eastAsia" w:ascii="仿宋" w:hAnsi="仿宋" w:eastAsia="仿宋" w:cs="仿宋"/>
                <w:bCs/>
                <w:sz w:val="28"/>
                <w:szCs w:val="28"/>
                <w:lang w:val="en-US"/>
              </w:rPr>
            </w:pPr>
            <w:r>
              <w:rPr>
                <w:rFonts w:hint="eastAsia" w:ascii="仿宋" w:hAnsi="仿宋" w:eastAsia="仿宋" w:cs="仿宋"/>
                <w:bCs/>
                <w:sz w:val="28"/>
                <w:szCs w:val="28"/>
              </w:rPr>
              <w:t>签 名</w:t>
            </w:r>
          </w:p>
        </w:tc>
        <w:tc>
          <w:tcPr>
            <w:tcW w:w="2688" w:type="dxa"/>
            <w:tcBorders>
              <w:top w:val="single" w:color="auto" w:sz="4" w:space="0"/>
              <w:left w:val="single" w:color="auto" w:sz="4" w:space="0"/>
              <w:bottom w:val="single" w:color="auto" w:sz="4" w:space="0"/>
              <w:right w:val="single" w:color="auto" w:sz="4" w:space="0"/>
            </w:tcBorders>
            <w:shd w:val="clear" w:color="auto" w:fill="auto"/>
            <w:vAlign w:val="top"/>
          </w:tcPr>
          <w:p w14:paraId="052A0CED">
            <w:pPr>
              <w:keepNext w:val="0"/>
              <w:keepLines w:val="0"/>
              <w:widowControl w:val="0"/>
              <w:suppressLineNumbers w:val="0"/>
              <w:spacing w:before="0" w:beforeAutospacing="0" w:after="0" w:afterAutospacing="0" w:line="360" w:lineRule="auto"/>
              <w:ind w:left="0" w:right="0"/>
              <w:jc w:val="center"/>
              <w:rPr>
                <w:rFonts w:hint="eastAsia" w:ascii="仿宋" w:hAnsi="仿宋" w:eastAsia="仿宋" w:cs="仿宋"/>
                <w:bCs/>
                <w:sz w:val="28"/>
                <w:szCs w:val="28"/>
                <w:lang w:val="en-US"/>
              </w:rPr>
            </w:pPr>
            <w:r>
              <w:rPr>
                <w:rFonts w:hint="eastAsia" w:ascii="仿宋" w:hAnsi="仿宋" w:eastAsia="仿宋" w:cs="仿宋"/>
                <w:bCs/>
                <w:sz w:val="28"/>
                <w:szCs w:val="28"/>
              </w:rPr>
              <w:t>职务或职称</w:t>
            </w:r>
          </w:p>
        </w:tc>
        <w:tc>
          <w:tcPr>
            <w:tcW w:w="4253" w:type="dxa"/>
            <w:tcBorders>
              <w:top w:val="single" w:color="auto" w:sz="4" w:space="0"/>
              <w:left w:val="single" w:color="auto" w:sz="4" w:space="0"/>
              <w:bottom w:val="single" w:color="auto" w:sz="4" w:space="0"/>
              <w:right w:val="single" w:color="auto" w:sz="4" w:space="0"/>
            </w:tcBorders>
            <w:shd w:val="clear" w:color="auto" w:fill="auto"/>
            <w:vAlign w:val="top"/>
          </w:tcPr>
          <w:p w14:paraId="1EEC77CE">
            <w:pPr>
              <w:keepNext w:val="0"/>
              <w:keepLines w:val="0"/>
              <w:widowControl w:val="0"/>
              <w:suppressLineNumbers w:val="0"/>
              <w:spacing w:before="0" w:beforeAutospacing="0" w:after="0" w:afterAutospacing="0" w:line="360" w:lineRule="auto"/>
              <w:ind w:left="0" w:right="0"/>
              <w:jc w:val="center"/>
              <w:rPr>
                <w:rFonts w:hint="eastAsia" w:ascii="仿宋" w:hAnsi="仿宋" w:eastAsia="仿宋" w:cs="仿宋"/>
                <w:bCs/>
                <w:sz w:val="28"/>
                <w:szCs w:val="28"/>
                <w:lang w:val="en-US"/>
              </w:rPr>
            </w:pPr>
            <w:r>
              <w:rPr>
                <w:rFonts w:hint="eastAsia" w:ascii="仿宋" w:hAnsi="仿宋" w:eastAsia="仿宋" w:cs="仿宋"/>
                <w:bCs/>
                <w:sz w:val="28"/>
                <w:szCs w:val="28"/>
              </w:rPr>
              <w:t>电 话</w:t>
            </w:r>
          </w:p>
        </w:tc>
      </w:tr>
      <w:tr w14:paraId="3813DCC4">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567" w:hRule="atLeast"/>
        </w:trPr>
        <w:tc>
          <w:tcPr>
            <w:tcW w:w="2544" w:type="dxa"/>
            <w:tcBorders>
              <w:top w:val="single" w:color="auto" w:sz="4" w:space="0"/>
              <w:left w:val="single" w:color="auto" w:sz="4" w:space="0"/>
              <w:bottom w:val="single" w:color="auto" w:sz="4" w:space="0"/>
              <w:right w:val="single" w:color="auto" w:sz="4" w:space="0"/>
            </w:tcBorders>
            <w:shd w:val="clear" w:color="auto" w:fill="auto"/>
            <w:vAlign w:val="top"/>
          </w:tcPr>
          <w:p w14:paraId="19428429">
            <w:pPr>
              <w:keepNext w:val="0"/>
              <w:keepLines w:val="0"/>
              <w:widowControl w:val="0"/>
              <w:suppressLineNumbers w:val="0"/>
              <w:spacing w:before="0" w:beforeAutospacing="0" w:after="0" w:afterAutospacing="0" w:line="360" w:lineRule="auto"/>
              <w:ind w:left="0" w:right="0"/>
              <w:jc w:val="both"/>
              <w:rPr>
                <w:rFonts w:hint="eastAsia" w:ascii="仿宋" w:hAnsi="仿宋" w:eastAsia="仿宋" w:cs="仿宋"/>
                <w:bCs/>
                <w:sz w:val="32"/>
                <w:szCs w:val="32"/>
                <w:lang w:val="en-US"/>
              </w:rPr>
            </w:pPr>
          </w:p>
        </w:tc>
        <w:tc>
          <w:tcPr>
            <w:tcW w:w="2688" w:type="dxa"/>
            <w:tcBorders>
              <w:top w:val="single" w:color="auto" w:sz="4" w:space="0"/>
              <w:left w:val="single" w:color="auto" w:sz="4" w:space="0"/>
              <w:bottom w:val="single" w:color="auto" w:sz="4" w:space="0"/>
              <w:right w:val="single" w:color="auto" w:sz="4" w:space="0"/>
            </w:tcBorders>
            <w:shd w:val="clear" w:color="auto" w:fill="auto"/>
            <w:vAlign w:val="top"/>
          </w:tcPr>
          <w:p w14:paraId="3BC66FBA">
            <w:pPr>
              <w:keepNext w:val="0"/>
              <w:keepLines w:val="0"/>
              <w:widowControl w:val="0"/>
              <w:suppressLineNumbers w:val="0"/>
              <w:spacing w:before="0" w:beforeAutospacing="0" w:after="0" w:afterAutospacing="0" w:line="360" w:lineRule="auto"/>
              <w:ind w:left="0" w:right="0"/>
              <w:jc w:val="both"/>
              <w:rPr>
                <w:rFonts w:hint="eastAsia" w:ascii="仿宋" w:hAnsi="仿宋" w:eastAsia="仿宋" w:cs="仿宋"/>
                <w:bCs/>
                <w:sz w:val="32"/>
                <w:szCs w:val="32"/>
                <w:lang w:val="en-US"/>
              </w:rPr>
            </w:pPr>
          </w:p>
        </w:tc>
        <w:tc>
          <w:tcPr>
            <w:tcW w:w="4253" w:type="dxa"/>
            <w:tcBorders>
              <w:top w:val="single" w:color="auto" w:sz="4" w:space="0"/>
              <w:left w:val="single" w:color="auto" w:sz="4" w:space="0"/>
              <w:bottom w:val="single" w:color="auto" w:sz="4" w:space="0"/>
              <w:right w:val="single" w:color="auto" w:sz="4" w:space="0"/>
            </w:tcBorders>
            <w:shd w:val="clear" w:color="auto" w:fill="auto"/>
            <w:vAlign w:val="top"/>
          </w:tcPr>
          <w:p w14:paraId="47A9E981">
            <w:pPr>
              <w:keepNext w:val="0"/>
              <w:keepLines w:val="0"/>
              <w:widowControl w:val="0"/>
              <w:suppressLineNumbers w:val="0"/>
              <w:spacing w:before="0" w:beforeAutospacing="0" w:after="0" w:afterAutospacing="0" w:line="360" w:lineRule="auto"/>
              <w:ind w:left="0" w:right="0"/>
              <w:jc w:val="both"/>
              <w:rPr>
                <w:rFonts w:hint="eastAsia" w:ascii="仿宋" w:hAnsi="仿宋" w:eastAsia="仿宋" w:cs="仿宋"/>
                <w:bCs/>
                <w:sz w:val="32"/>
                <w:szCs w:val="32"/>
                <w:lang w:val="en-US"/>
              </w:rPr>
            </w:pPr>
          </w:p>
        </w:tc>
      </w:tr>
      <w:tr w14:paraId="75534111">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500" w:hRule="atLeast"/>
        </w:trPr>
        <w:tc>
          <w:tcPr>
            <w:tcW w:w="2544" w:type="dxa"/>
            <w:tcBorders>
              <w:top w:val="single" w:color="auto" w:sz="4" w:space="0"/>
              <w:left w:val="single" w:color="auto" w:sz="4" w:space="0"/>
              <w:bottom w:val="single" w:color="auto" w:sz="4" w:space="0"/>
              <w:right w:val="single" w:color="auto" w:sz="4" w:space="0"/>
            </w:tcBorders>
            <w:shd w:val="clear" w:color="auto" w:fill="auto"/>
            <w:vAlign w:val="top"/>
          </w:tcPr>
          <w:p w14:paraId="704D4670">
            <w:pPr>
              <w:keepNext w:val="0"/>
              <w:keepLines w:val="0"/>
              <w:widowControl w:val="0"/>
              <w:suppressLineNumbers w:val="0"/>
              <w:spacing w:before="0" w:beforeAutospacing="0" w:after="0" w:afterAutospacing="0" w:line="360" w:lineRule="auto"/>
              <w:ind w:left="0" w:right="0"/>
              <w:jc w:val="both"/>
              <w:rPr>
                <w:rFonts w:hint="eastAsia" w:ascii="仿宋" w:hAnsi="仿宋" w:eastAsia="仿宋" w:cs="仿宋"/>
                <w:sz w:val="32"/>
                <w:szCs w:val="32"/>
                <w:lang w:val="en-US"/>
              </w:rPr>
            </w:pPr>
          </w:p>
        </w:tc>
        <w:tc>
          <w:tcPr>
            <w:tcW w:w="2688" w:type="dxa"/>
            <w:tcBorders>
              <w:top w:val="single" w:color="auto" w:sz="4" w:space="0"/>
              <w:left w:val="single" w:color="auto" w:sz="4" w:space="0"/>
              <w:bottom w:val="single" w:color="auto" w:sz="4" w:space="0"/>
              <w:right w:val="single" w:color="auto" w:sz="4" w:space="0"/>
            </w:tcBorders>
            <w:shd w:val="clear" w:color="auto" w:fill="auto"/>
            <w:vAlign w:val="top"/>
          </w:tcPr>
          <w:p w14:paraId="5F508ABE">
            <w:pPr>
              <w:keepNext w:val="0"/>
              <w:keepLines w:val="0"/>
              <w:widowControl w:val="0"/>
              <w:suppressLineNumbers w:val="0"/>
              <w:spacing w:before="0" w:beforeAutospacing="0" w:after="0" w:afterAutospacing="0" w:line="360" w:lineRule="auto"/>
              <w:ind w:left="0" w:right="0"/>
              <w:jc w:val="both"/>
              <w:rPr>
                <w:rFonts w:hint="eastAsia" w:ascii="仿宋" w:hAnsi="仿宋" w:eastAsia="仿宋" w:cs="仿宋"/>
                <w:sz w:val="32"/>
                <w:szCs w:val="32"/>
                <w:lang w:val="en-US"/>
              </w:rPr>
            </w:pPr>
          </w:p>
        </w:tc>
        <w:tc>
          <w:tcPr>
            <w:tcW w:w="4253" w:type="dxa"/>
            <w:tcBorders>
              <w:top w:val="single" w:color="auto" w:sz="4" w:space="0"/>
              <w:left w:val="single" w:color="auto" w:sz="4" w:space="0"/>
              <w:bottom w:val="single" w:color="auto" w:sz="4" w:space="0"/>
              <w:right w:val="single" w:color="auto" w:sz="4" w:space="0"/>
            </w:tcBorders>
            <w:shd w:val="clear" w:color="auto" w:fill="auto"/>
            <w:vAlign w:val="top"/>
          </w:tcPr>
          <w:p w14:paraId="33DE8F22">
            <w:pPr>
              <w:keepNext w:val="0"/>
              <w:keepLines w:val="0"/>
              <w:widowControl w:val="0"/>
              <w:suppressLineNumbers w:val="0"/>
              <w:spacing w:before="0" w:beforeAutospacing="0" w:after="0" w:afterAutospacing="0" w:line="360" w:lineRule="auto"/>
              <w:ind w:left="0" w:right="0"/>
              <w:jc w:val="both"/>
              <w:rPr>
                <w:rFonts w:hint="eastAsia" w:ascii="仿宋" w:hAnsi="仿宋" w:eastAsia="仿宋" w:cs="仿宋"/>
                <w:sz w:val="32"/>
                <w:szCs w:val="32"/>
                <w:lang w:val="en-US"/>
              </w:rPr>
            </w:pPr>
          </w:p>
        </w:tc>
      </w:tr>
      <w:tr w14:paraId="3DD16C65">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516" w:hRule="atLeast"/>
        </w:trPr>
        <w:tc>
          <w:tcPr>
            <w:tcW w:w="2544" w:type="dxa"/>
            <w:tcBorders>
              <w:top w:val="single" w:color="auto" w:sz="4" w:space="0"/>
              <w:left w:val="single" w:color="auto" w:sz="4" w:space="0"/>
              <w:bottom w:val="single" w:color="auto" w:sz="4" w:space="0"/>
              <w:right w:val="single" w:color="auto" w:sz="4" w:space="0"/>
            </w:tcBorders>
            <w:shd w:val="clear" w:color="auto" w:fill="auto"/>
            <w:vAlign w:val="top"/>
          </w:tcPr>
          <w:p w14:paraId="471A25AB">
            <w:pPr>
              <w:keepNext w:val="0"/>
              <w:keepLines w:val="0"/>
              <w:widowControl w:val="0"/>
              <w:suppressLineNumbers w:val="0"/>
              <w:spacing w:before="0" w:beforeAutospacing="0" w:after="0" w:afterAutospacing="0" w:line="360" w:lineRule="auto"/>
              <w:ind w:left="0" w:right="0"/>
              <w:jc w:val="both"/>
              <w:rPr>
                <w:rFonts w:hint="eastAsia" w:ascii="仿宋" w:hAnsi="仿宋" w:eastAsia="仿宋" w:cs="仿宋"/>
                <w:sz w:val="32"/>
                <w:szCs w:val="32"/>
                <w:lang w:val="en-US"/>
              </w:rPr>
            </w:pPr>
          </w:p>
        </w:tc>
        <w:tc>
          <w:tcPr>
            <w:tcW w:w="2688" w:type="dxa"/>
            <w:tcBorders>
              <w:top w:val="single" w:color="auto" w:sz="4" w:space="0"/>
              <w:left w:val="single" w:color="auto" w:sz="4" w:space="0"/>
              <w:bottom w:val="single" w:color="auto" w:sz="4" w:space="0"/>
              <w:right w:val="single" w:color="auto" w:sz="4" w:space="0"/>
            </w:tcBorders>
            <w:shd w:val="clear" w:color="auto" w:fill="auto"/>
            <w:vAlign w:val="top"/>
          </w:tcPr>
          <w:p w14:paraId="6D44429C">
            <w:pPr>
              <w:keepNext w:val="0"/>
              <w:keepLines w:val="0"/>
              <w:widowControl w:val="0"/>
              <w:suppressLineNumbers w:val="0"/>
              <w:spacing w:before="0" w:beforeAutospacing="0" w:after="0" w:afterAutospacing="0" w:line="360" w:lineRule="auto"/>
              <w:ind w:left="0" w:right="0"/>
              <w:jc w:val="both"/>
              <w:rPr>
                <w:rFonts w:hint="eastAsia" w:ascii="仿宋" w:hAnsi="仿宋" w:eastAsia="仿宋" w:cs="仿宋"/>
                <w:sz w:val="32"/>
                <w:szCs w:val="32"/>
                <w:lang w:val="en-US"/>
              </w:rPr>
            </w:pPr>
          </w:p>
        </w:tc>
        <w:tc>
          <w:tcPr>
            <w:tcW w:w="4253" w:type="dxa"/>
            <w:tcBorders>
              <w:top w:val="single" w:color="auto" w:sz="4" w:space="0"/>
              <w:left w:val="single" w:color="auto" w:sz="4" w:space="0"/>
              <w:bottom w:val="single" w:color="auto" w:sz="4" w:space="0"/>
              <w:right w:val="single" w:color="auto" w:sz="4" w:space="0"/>
            </w:tcBorders>
            <w:shd w:val="clear" w:color="auto" w:fill="auto"/>
            <w:vAlign w:val="top"/>
          </w:tcPr>
          <w:p w14:paraId="306ABCD7">
            <w:pPr>
              <w:keepNext w:val="0"/>
              <w:keepLines w:val="0"/>
              <w:widowControl w:val="0"/>
              <w:suppressLineNumbers w:val="0"/>
              <w:spacing w:before="0" w:beforeAutospacing="0" w:after="0" w:afterAutospacing="0" w:line="360" w:lineRule="auto"/>
              <w:ind w:left="0" w:right="0"/>
              <w:jc w:val="both"/>
              <w:rPr>
                <w:rFonts w:hint="eastAsia" w:ascii="仿宋" w:hAnsi="仿宋" w:eastAsia="仿宋" w:cs="仿宋"/>
                <w:sz w:val="32"/>
                <w:szCs w:val="32"/>
                <w:lang w:val="en-US"/>
              </w:rPr>
            </w:pPr>
          </w:p>
        </w:tc>
      </w:tr>
      <w:tr w14:paraId="29F4DDE5">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793" w:hRule="atLeast"/>
        </w:trPr>
        <w:tc>
          <w:tcPr>
            <w:tcW w:w="2544" w:type="dxa"/>
            <w:tcBorders>
              <w:top w:val="single" w:color="auto" w:sz="4" w:space="0"/>
              <w:left w:val="single" w:color="auto" w:sz="4" w:space="0"/>
              <w:bottom w:val="single" w:color="auto" w:sz="4" w:space="0"/>
              <w:right w:val="single" w:color="auto" w:sz="4" w:space="0"/>
            </w:tcBorders>
            <w:shd w:val="clear" w:color="auto" w:fill="auto"/>
            <w:vAlign w:val="top"/>
          </w:tcPr>
          <w:p w14:paraId="78DD074E">
            <w:pPr>
              <w:keepNext w:val="0"/>
              <w:keepLines w:val="0"/>
              <w:widowControl w:val="0"/>
              <w:suppressLineNumbers w:val="0"/>
              <w:spacing w:before="0" w:beforeAutospacing="0" w:after="0" w:afterAutospacing="0" w:line="360" w:lineRule="auto"/>
              <w:ind w:left="0" w:right="0"/>
              <w:jc w:val="both"/>
              <w:rPr>
                <w:rFonts w:hint="eastAsia" w:ascii="仿宋" w:hAnsi="仿宋" w:eastAsia="仿宋" w:cs="仿宋"/>
                <w:sz w:val="32"/>
                <w:szCs w:val="32"/>
                <w:lang w:val="en-US"/>
              </w:rPr>
            </w:pPr>
          </w:p>
        </w:tc>
        <w:tc>
          <w:tcPr>
            <w:tcW w:w="2688" w:type="dxa"/>
            <w:tcBorders>
              <w:top w:val="single" w:color="auto" w:sz="4" w:space="0"/>
              <w:left w:val="single" w:color="auto" w:sz="4" w:space="0"/>
              <w:bottom w:val="single" w:color="auto" w:sz="4" w:space="0"/>
              <w:right w:val="single" w:color="auto" w:sz="4" w:space="0"/>
            </w:tcBorders>
            <w:shd w:val="clear" w:color="auto" w:fill="auto"/>
            <w:vAlign w:val="top"/>
          </w:tcPr>
          <w:p w14:paraId="71E2D62F">
            <w:pPr>
              <w:keepNext w:val="0"/>
              <w:keepLines w:val="0"/>
              <w:widowControl w:val="0"/>
              <w:suppressLineNumbers w:val="0"/>
              <w:spacing w:before="0" w:beforeAutospacing="0" w:after="0" w:afterAutospacing="0" w:line="360" w:lineRule="auto"/>
              <w:ind w:left="0" w:right="0"/>
              <w:jc w:val="both"/>
              <w:rPr>
                <w:rFonts w:hint="eastAsia" w:ascii="仿宋" w:hAnsi="仿宋" w:eastAsia="仿宋" w:cs="仿宋"/>
                <w:sz w:val="32"/>
                <w:szCs w:val="32"/>
                <w:lang w:val="en-US"/>
              </w:rPr>
            </w:pPr>
          </w:p>
        </w:tc>
        <w:tc>
          <w:tcPr>
            <w:tcW w:w="4253" w:type="dxa"/>
            <w:tcBorders>
              <w:top w:val="single" w:color="auto" w:sz="4" w:space="0"/>
              <w:left w:val="single" w:color="auto" w:sz="4" w:space="0"/>
              <w:bottom w:val="single" w:color="auto" w:sz="4" w:space="0"/>
              <w:right w:val="single" w:color="auto" w:sz="4" w:space="0"/>
            </w:tcBorders>
            <w:shd w:val="clear" w:color="auto" w:fill="auto"/>
            <w:vAlign w:val="top"/>
          </w:tcPr>
          <w:p w14:paraId="1777CBF8">
            <w:pPr>
              <w:keepNext w:val="0"/>
              <w:keepLines w:val="0"/>
              <w:widowControl w:val="0"/>
              <w:suppressLineNumbers w:val="0"/>
              <w:spacing w:before="0" w:beforeAutospacing="0" w:after="0" w:afterAutospacing="0" w:line="360" w:lineRule="auto"/>
              <w:ind w:left="0" w:right="0"/>
              <w:jc w:val="both"/>
              <w:rPr>
                <w:rFonts w:hint="eastAsia" w:ascii="仿宋" w:hAnsi="仿宋" w:eastAsia="仿宋" w:cs="仿宋"/>
                <w:sz w:val="32"/>
                <w:szCs w:val="32"/>
                <w:lang w:val="en-US"/>
              </w:rPr>
            </w:pPr>
          </w:p>
        </w:tc>
      </w:tr>
      <w:tr w14:paraId="6C3041DD">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793" w:hRule="atLeast"/>
        </w:trPr>
        <w:tc>
          <w:tcPr>
            <w:tcW w:w="2544" w:type="dxa"/>
            <w:tcBorders>
              <w:top w:val="single" w:color="auto" w:sz="4" w:space="0"/>
              <w:left w:val="single" w:color="auto" w:sz="4" w:space="0"/>
              <w:bottom w:val="single" w:color="auto" w:sz="4" w:space="0"/>
              <w:right w:val="single" w:color="auto" w:sz="4" w:space="0"/>
            </w:tcBorders>
            <w:shd w:val="clear" w:color="auto" w:fill="auto"/>
            <w:vAlign w:val="top"/>
          </w:tcPr>
          <w:p w14:paraId="2F7B7BBD">
            <w:pPr>
              <w:keepNext w:val="0"/>
              <w:keepLines w:val="0"/>
              <w:widowControl w:val="0"/>
              <w:suppressLineNumbers w:val="0"/>
              <w:spacing w:before="0" w:beforeAutospacing="0" w:after="0" w:afterAutospacing="0" w:line="360" w:lineRule="auto"/>
              <w:ind w:left="0" w:right="0"/>
              <w:jc w:val="both"/>
              <w:rPr>
                <w:rFonts w:hint="eastAsia" w:ascii="仿宋" w:hAnsi="仿宋" w:eastAsia="仿宋" w:cs="仿宋"/>
                <w:sz w:val="32"/>
                <w:szCs w:val="32"/>
                <w:lang w:val="en-US"/>
              </w:rPr>
            </w:pPr>
          </w:p>
        </w:tc>
        <w:tc>
          <w:tcPr>
            <w:tcW w:w="2688" w:type="dxa"/>
            <w:tcBorders>
              <w:top w:val="single" w:color="auto" w:sz="4" w:space="0"/>
              <w:left w:val="single" w:color="auto" w:sz="4" w:space="0"/>
              <w:bottom w:val="single" w:color="auto" w:sz="4" w:space="0"/>
              <w:right w:val="single" w:color="auto" w:sz="4" w:space="0"/>
            </w:tcBorders>
            <w:shd w:val="clear" w:color="auto" w:fill="auto"/>
            <w:vAlign w:val="top"/>
          </w:tcPr>
          <w:p w14:paraId="043F9427">
            <w:pPr>
              <w:keepNext w:val="0"/>
              <w:keepLines w:val="0"/>
              <w:widowControl w:val="0"/>
              <w:suppressLineNumbers w:val="0"/>
              <w:spacing w:before="0" w:beforeAutospacing="0" w:after="0" w:afterAutospacing="0" w:line="360" w:lineRule="auto"/>
              <w:ind w:left="0" w:right="0"/>
              <w:jc w:val="both"/>
              <w:rPr>
                <w:rFonts w:hint="eastAsia" w:ascii="仿宋" w:hAnsi="仿宋" w:eastAsia="仿宋" w:cs="仿宋"/>
                <w:sz w:val="32"/>
                <w:szCs w:val="32"/>
                <w:lang w:val="en-US"/>
              </w:rPr>
            </w:pPr>
          </w:p>
        </w:tc>
        <w:tc>
          <w:tcPr>
            <w:tcW w:w="4253" w:type="dxa"/>
            <w:tcBorders>
              <w:top w:val="single" w:color="auto" w:sz="4" w:space="0"/>
              <w:left w:val="single" w:color="auto" w:sz="4" w:space="0"/>
              <w:bottom w:val="single" w:color="auto" w:sz="4" w:space="0"/>
              <w:right w:val="single" w:color="auto" w:sz="4" w:space="0"/>
            </w:tcBorders>
            <w:shd w:val="clear" w:color="auto" w:fill="auto"/>
            <w:vAlign w:val="top"/>
          </w:tcPr>
          <w:p w14:paraId="17956097">
            <w:pPr>
              <w:keepNext w:val="0"/>
              <w:keepLines w:val="0"/>
              <w:widowControl w:val="0"/>
              <w:suppressLineNumbers w:val="0"/>
              <w:spacing w:before="0" w:beforeAutospacing="0" w:after="0" w:afterAutospacing="0" w:line="360" w:lineRule="auto"/>
              <w:ind w:left="0" w:right="0"/>
              <w:jc w:val="both"/>
              <w:rPr>
                <w:rFonts w:hint="eastAsia" w:ascii="仿宋" w:hAnsi="仿宋" w:eastAsia="仿宋" w:cs="仿宋"/>
                <w:sz w:val="32"/>
                <w:szCs w:val="32"/>
                <w:lang w:val="en-US"/>
              </w:rPr>
            </w:pPr>
          </w:p>
        </w:tc>
      </w:tr>
    </w:tbl>
    <w:p w14:paraId="256D38C4">
      <w:pPr>
        <w:keepNext w:val="0"/>
        <w:keepLines w:val="0"/>
        <w:widowControl w:val="0"/>
        <w:suppressLineNumbers w:val="0"/>
        <w:spacing w:before="0" w:beforeAutospacing="0" w:after="0" w:afterAutospacing="0" w:line="480" w:lineRule="auto"/>
        <w:ind w:left="0" w:right="0" w:firstLine="643" w:firstLineChars="200"/>
        <w:jc w:val="both"/>
        <w:rPr>
          <w:rFonts w:hint="eastAsia" w:ascii="仿宋" w:hAnsi="仿宋" w:eastAsia="仿宋" w:cs="仿宋"/>
          <w:b/>
          <w:bCs w:val="0"/>
          <w:sz w:val="32"/>
          <w:szCs w:val="32"/>
          <w:lang w:val="en-US"/>
        </w:rPr>
      </w:pPr>
      <w:r>
        <w:rPr>
          <w:rFonts w:hint="eastAsia" w:ascii="仿宋" w:hAnsi="仿宋" w:eastAsia="仿宋" w:cs="仿宋"/>
          <w:b/>
          <w:bCs w:val="0"/>
          <w:kern w:val="2"/>
          <w:sz w:val="32"/>
          <w:szCs w:val="32"/>
          <w:lang w:val="en-US" w:eastAsia="zh-CN" w:bidi="ar"/>
        </w:rPr>
        <w:t>（二）、现场监督人员签到名单</w:t>
      </w:r>
    </w:p>
    <w:tbl>
      <w:tblPr>
        <w:tblStyle w:val="7"/>
        <w:tblW w:w="946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2518"/>
        <w:gridCol w:w="2693"/>
        <w:gridCol w:w="4253"/>
      </w:tblGrid>
      <w:tr w14:paraId="3ED476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50" w:hRule="atLeast"/>
        </w:trPr>
        <w:tc>
          <w:tcPr>
            <w:tcW w:w="2518" w:type="dxa"/>
            <w:tcBorders>
              <w:top w:val="single" w:color="auto" w:sz="4" w:space="0"/>
              <w:left w:val="single" w:color="auto" w:sz="4" w:space="0"/>
              <w:bottom w:val="single" w:color="auto" w:sz="4" w:space="0"/>
              <w:right w:val="single" w:color="auto" w:sz="4" w:space="0"/>
            </w:tcBorders>
            <w:shd w:val="clear" w:color="auto" w:fill="auto"/>
            <w:vAlign w:val="center"/>
          </w:tcPr>
          <w:p w14:paraId="2F99E43D">
            <w:pPr>
              <w:keepNext w:val="0"/>
              <w:keepLines w:val="0"/>
              <w:widowControl w:val="0"/>
              <w:suppressLineNumbers w:val="0"/>
              <w:spacing w:before="0" w:beforeAutospacing="0" w:after="0" w:afterAutospacing="0"/>
              <w:ind w:left="0" w:right="0"/>
              <w:jc w:val="center"/>
              <w:rPr>
                <w:rFonts w:hint="eastAsia" w:ascii="仿宋" w:hAnsi="仿宋" w:eastAsia="仿宋" w:cs="仿宋"/>
                <w:kern w:val="0"/>
                <w:sz w:val="28"/>
                <w:szCs w:val="28"/>
                <w:lang w:val="en-US"/>
              </w:rPr>
            </w:pPr>
            <w:r>
              <w:rPr>
                <w:rFonts w:hint="eastAsia" w:ascii="仿宋" w:hAnsi="仿宋" w:eastAsia="仿宋" w:cs="仿宋"/>
                <w:kern w:val="0"/>
                <w:sz w:val="28"/>
                <w:szCs w:val="28"/>
              </w:rPr>
              <w:t>签名</w:t>
            </w:r>
          </w:p>
        </w:tc>
        <w:tc>
          <w:tcPr>
            <w:tcW w:w="2693" w:type="dxa"/>
            <w:tcBorders>
              <w:top w:val="single" w:color="auto" w:sz="4" w:space="0"/>
              <w:left w:val="single" w:color="auto" w:sz="4" w:space="0"/>
              <w:bottom w:val="single" w:color="auto" w:sz="4" w:space="0"/>
              <w:right w:val="single" w:color="auto" w:sz="4" w:space="0"/>
            </w:tcBorders>
            <w:shd w:val="clear" w:color="auto" w:fill="auto"/>
            <w:vAlign w:val="center"/>
          </w:tcPr>
          <w:p w14:paraId="10B963B5">
            <w:pPr>
              <w:keepNext w:val="0"/>
              <w:keepLines w:val="0"/>
              <w:widowControl w:val="0"/>
              <w:suppressLineNumbers w:val="0"/>
              <w:spacing w:before="0" w:beforeAutospacing="0" w:after="0" w:afterAutospacing="0"/>
              <w:ind w:left="0" w:right="0"/>
              <w:jc w:val="center"/>
              <w:rPr>
                <w:rFonts w:hint="eastAsia" w:ascii="仿宋" w:hAnsi="仿宋" w:eastAsia="仿宋" w:cs="仿宋"/>
                <w:kern w:val="0"/>
                <w:sz w:val="28"/>
                <w:szCs w:val="28"/>
                <w:lang w:val="en-US"/>
              </w:rPr>
            </w:pPr>
            <w:r>
              <w:rPr>
                <w:rFonts w:hint="eastAsia" w:ascii="仿宋" w:hAnsi="仿宋" w:eastAsia="仿宋" w:cs="仿宋"/>
                <w:kern w:val="0"/>
                <w:sz w:val="28"/>
                <w:szCs w:val="28"/>
              </w:rPr>
              <w:t>职务</w:t>
            </w:r>
          </w:p>
        </w:tc>
        <w:tc>
          <w:tcPr>
            <w:tcW w:w="4253" w:type="dxa"/>
            <w:tcBorders>
              <w:top w:val="single" w:color="auto" w:sz="4" w:space="0"/>
              <w:left w:val="single" w:color="auto" w:sz="4" w:space="0"/>
              <w:bottom w:val="single" w:color="auto" w:sz="4" w:space="0"/>
              <w:right w:val="single" w:color="auto" w:sz="4" w:space="0"/>
            </w:tcBorders>
            <w:shd w:val="clear" w:color="auto" w:fill="auto"/>
            <w:vAlign w:val="center"/>
          </w:tcPr>
          <w:p w14:paraId="290870FC">
            <w:pPr>
              <w:keepNext w:val="0"/>
              <w:keepLines w:val="0"/>
              <w:widowControl w:val="0"/>
              <w:suppressLineNumbers w:val="0"/>
              <w:spacing w:before="0" w:beforeAutospacing="0" w:after="0" w:afterAutospacing="0"/>
              <w:ind w:left="0" w:right="0"/>
              <w:jc w:val="center"/>
              <w:rPr>
                <w:rFonts w:hint="eastAsia" w:ascii="仿宋" w:hAnsi="仿宋" w:eastAsia="仿宋" w:cs="仿宋"/>
                <w:kern w:val="0"/>
                <w:sz w:val="28"/>
                <w:szCs w:val="28"/>
                <w:lang w:val="en-US"/>
              </w:rPr>
            </w:pPr>
            <w:r>
              <w:rPr>
                <w:rFonts w:hint="eastAsia" w:ascii="仿宋" w:hAnsi="仿宋" w:eastAsia="仿宋" w:cs="仿宋"/>
                <w:kern w:val="0"/>
                <w:sz w:val="28"/>
                <w:szCs w:val="28"/>
              </w:rPr>
              <w:t>电话</w:t>
            </w:r>
          </w:p>
        </w:tc>
      </w:tr>
      <w:tr w14:paraId="3B823C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atLeast"/>
        </w:trPr>
        <w:tc>
          <w:tcPr>
            <w:tcW w:w="2518" w:type="dxa"/>
            <w:tcBorders>
              <w:top w:val="single" w:color="auto" w:sz="4" w:space="0"/>
              <w:left w:val="single" w:color="auto" w:sz="4" w:space="0"/>
              <w:bottom w:val="single" w:color="auto" w:sz="4" w:space="0"/>
              <w:right w:val="single" w:color="auto" w:sz="4" w:space="0"/>
            </w:tcBorders>
            <w:shd w:val="clear" w:color="auto" w:fill="auto"/>
            <w:vAlign w:val="top"/>
          </w:tcPr>
          <w:p w14:paraId="505D35E2">
            <w:pPr>
              <w:keepNext w:val="0"/>
              <w:keepLines w:val="0"/>
              <w:widowControl w:val="0"/>
              <w:suppressLineNumbers w:val="0"/>
              <w:spacing w:before="0" w:beforeAutospacing="0" w:after="0" w:afterAutospacing="0"/>
              <w:ind w:left="0" w:right="0"/>
              <w:jc w:val="both"/>
              <w:rPr>
                <w:rFonts w:hint="eastAsia" w:ascii="仿宋" w:hAnsi="仿宋" w:eastAsia="仿宋" w:cs="仿宋"/>
                <w:kern w:val="0"/>
                <w:sz w:val="32"/>
                <w:szCs w:val="32"/>
                <w:lang w:val="en-US"/>
              </w:rPr>
            </w:pPr>
          </w:p>
        </w:tc>
        <w:tc>
          <w:tcPr>
            <w:tcW w:w="2693" w:type="dxa"/>
            <w:tcBorders>
              <w:top w:val="single" w:color="auto" w:sz="4" w:space="0"/>
              <w:left w:val="single" w:color="auto" w:sz="4" w:space="0"/>
              <w:bottom w:val="single" w:color="auto" w:sz="4" w:space="0"/>
              <w:right w:val="single" w:color="auto" w:sz="4" w:space="0"/>
            </w:tcBorders>
            <w:shd w:val="clear" w:color="auto" w:fill="auto"/>
            <w:vAlign w:val="top"/>
          </w:tcPr>
          <w:p w14:paraId="27266666">
            <w:pPr>
              <w:keepNext w:val="0"/>
              <w:keepLines w:val="0"/>
              <w:widowControl w:val="0"/>
              <w:suppressLineNumbers w:val="0"/>
              <w:spacing w:before="0" w:beforeAutospacing="0" w:after="0" w:afterAutospacing="0"/>
              <w:ind w:left="0" w:right="0"/>
              <w:jc w:val="both"/>
              <w:rPr>
                <w:rFonts w:hint="eastAsia" w:ascii="仿宋" w:hAnsi="仿宋" w:eastAsia="仿宋" w:cs="仿宋"/>
                <w:kern w:val="0"/>
                <w:sz w:val="32"/>
                <w:szCs w:val="32"/>
                <w:lang w:val="en-US"/>
              </w:rPr>
            </w:pPr>
          </w:p>
        </w:tc>
        <w:tc>
          <w:tcPr>
            <w:tcW w:w="4253" w:type="dxa"/>
            <w:tcBorders>
              <w:top w:val="single" w:color="auto" w:sz="4" w:space="0"/>
              <w:left w:val="single" w:color="auto" w:sz="4" w:space="0"/>
              <w:bottom w:val="single" w:color="auto" w:sz="4" w:space="0"/>
              <w:right w:val="single" w:color="auto" w:sz="4" w:space="0"/>
            </w:tcBorders>
            <w:shd w:val="clear" w:color="auto" w:fill="auto"/>
            <w:vAlign w:val="top"/>
          </w:tcPr>
          <w:p w14:paraId="32E24A61">
            <w:pPr>
              <w:keepNext w:val="0"/>
              <w:keepLines w:val="0"/>
              <w:widowControl w:val="0"/>
              <w:suppressLineNumbers w:val="0"/>
              <w:spacing w:before="0" w:beforeAutospacing="0" w:after="0" w:afterAutospacing="0"/>
              <w:ind w:left="0" w:right="0"/>
              <w:jc w:val="both"/>
              <w:rPr>
                <w:rFonts w:hint="eastAsia" w:ascii="仿宋" w:hAnsi="仿宋" w:eastAsia="仿宋" w:cs="仿宋"/>
                <w:kern w:val="0"/>
                <w:sz w:val="32"/>
                <w:szCs w:val="32"/>
                <w:lang w:val="en-US"/>
              </w:rPr>
            </w:pPr>
          </w:p>
        </w:tc>
      </w:tr>
      <w:tr w14:paraId="0C367D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2" w:hRule="atLeast"/>
        </w:trPr>
        <w:tc>
          <w:tcPr>
            <w:tcW w:w="2518" w:type="dxa"/>
            <w:tcBorders>
              <w:top w:val="single" w:color="auto" w:sz="4" w:space="0"/>
              <w:left w:val="single" w:color="auto" w:sz="4" w:space="0"/>
              <w:bottom w:val="single" w:color="auto" w:sz="4" w:space="0"/>
              <w:right w:val="single" w:color="auto" w:sz="4" w:space="0"/>
            </w:tcBorders>
            <w:shd w:val="clear" w:color="auto" w:fill="auto"/>
            <w:vAlign w:val="top"/>
          </w:tcPr>
          <w:p w14:paraId="78BE79D8">
            <w:pPr>
              <w:keepNext w:val="0"/>
              <w:keepLines w:val="0"/>
              <w:widowControl w:val="0"/>
              <w:suppressLineNumbers w:val="0"/>
              <w:spacing w:before="0" w:beforeAutospacing="0" w:after="0" w:afterAutospacing="0"/>
              <w:ind w:left="0" w:right="0"/>
              <w:jc w:val="both"/>
              <w:rPr>
                <w:rFonts w:hint="eastAsia" w:ascii="仿宋" w:hAnsi="仿宋" w:eastAsia="仿宋" w:cs="仿宋"/>
                <w:kern w:val="0"/>
                <w:sz w:val="32"/>
                <w:szCs w:val="32"/>
                <w:lang w:val="en-US"/>
              </w:rPr>
            </w:pPr>
          </w:p>
        </w:tc>
        <w:tc>
          <w:tcPr>
            <w:tcW w:w="2693" w:type="dxa"/>
            <w:tcBorders>
              <w:top w:val="single" w:color="auto" w:sz="4" w:space="0"/>
              <w:left w:val="single" w:color="auto" w:sz="4" w:space="0"/>
              <w:bottom w:val="single" w:color="auto" w:sz="4" w:space="0"/>
              <w:right w:val="single" w:color="auto" w:sz="4" w:space="0"/>
            </w:tcBorders>
            <w:shd w:val="clear" w:color="auto" w:fill="auto"/>
            <w:vAlign w:val="top"/>
          </w:tcPr>
          <w:p w14:paraId="146E9485">
            <w:pPr>
              <w:keepNext w:val="0"/>
              <w:keepLines w:val="0"/>
              <w:widowControl w:val="0"/>
              <w:suppressLineNumbers w:val="0"/>
              <w:spacing w:before="0" w:beforeAutospacing="0" w:after="0" w:afterAutospacing="0"/>
              <w:ind w:left="0" w:right="0"/>
              <w:jc w:val="both"/>
              <w:rPr>
                <w:rFonts w:hint="eastAsia" w:ascii="仿宋" w:hAnsi="仿宋" w:eastAsia="仿宋" w:cs="仿宋"/>
                <w:kern w:val="0"/>
                <w:sz w:val="32"/>
                <w:szCs w:val="32"/>
                <w:lang w:val="en-US"/>
              </w:rPr>
            </w:pPr>
          </w:p>
        </w:tc>
        <w:tc>
          <w:tcPr>
            <w:tcW w:w="4253" w:type="dxa"/>
            <w:tcBorders>
              <w:top w:val="single" w:color="auto" w:sz="4" w:space="0"/>
              <w:left w:val="single" w:color="auto" w:sz="4" w:space="0"/>
              <w:bottom w:val="single" w:color="auto" w:sz="4" w:space="0"/>
              <w:right w:val="single" w:color="auto" w:sz="4" w:space="0"/>
            </w:tcBorders>
            <w:shd w:val="clear" w:color="auto" w:fill="auto"/>
            <w:vAlign w:val="top"/>
          </w:tcPr>
          <w:p w14:paraId="7F70D029">
            <w:pPr>
              <w:keepNext w:val="0"/>
              <w:keepLines w:val="0"/>
              <w:widowControl w:val="0"/>
              <w:suppressLineNumbers w:val="0"/>
              <w:spacing w:before="0" w:beforeAutospacing="0" w:after="0" w:afterAutospacing="0"/>
              <w:ind w:left="0" w:right="0"/>
              <w:jc w:val="both"/>
              <w:rPr>
                <w:rFonts w:hint="eastAsia" w:ascii="仿宋" w:hAnsi="仿宋" w:eastAsia="仿宋" w:cs="仿宋"/>
                <w:kern w:val="0"/>
                <w:sz w:val="32"/>
                <w:szCs w:val="32"/>
                <w:lang w:val="en-US"/>
              </w:rPr>
            </w:pPr>
          </w:p>
        </w:tc>
      </w:tr>
    </w:tbl>
    <w:p w14:paraId="7961AFE5">
      <w:pPr>
        <w:keepNext w:val="0"/>
        <w:keepLines w:val="0"/>
        <w:widowControl w:val="0"/>
        <w:suppressLineNumbers w:val="0"/>
        <w:spacing w:before="0" w:beforeAutospacing="0" w:after="0" w:afterAutospacing="0"/>
        <w:ind w:left="0" w:right="0" w:firstLine="630" w:firstLineChars="196"/>
        <w:jc w:val="both"/>
        <w:rPr>
          <w:rFonts w:hint="eastAsia" w:ascii="仿宋" w:hAnsi="仿宋" w:eastAsia="仿宋" w:cs="仿宋"/>
          <w:b/>
          <w:bCs w:val="0"/>
          <w:sz w:val="32"/>
          <w:szCs w:val="24"/>
          <w:lang w:val="en-US"/>
        </w:rPr>
      </w:pPr>
      <w:r>
        <w:rPr>
          <w:rFonts w:hint="eastAsia" w:ascii="仿宋" w:hAnsi="仿宋" w:eastAsia="仿宋" w:cs="仿宋"/>
          <w:b/>
          <w:bCs w:val="0"/>
          <w:kern w:val="2"/>
          <w:sz w:val="32"/>
          <w:szCs w:val="24"/>
          <w:lang w:val="en-US" w:eastAsia="zh-CN" w:bidi="ar"/>
        </w:rPr>
        <w:t>（三）、竞争性谈判采购项目申请人签到名单</w:t>
      </w:r>
    </w:p>
    <w:tbl>
      <w:tblPr>
        <w:tblStyle w:val="7"/>
        <w:tblW w:w="9330"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3214"/>
        <w:gridCol w:w="1918"/>
        <w:gridCol w:w="2848"/>
        <w:gridCol w:w="1349"/>
      </w:tblGrid>
      <w:tr w14:paraId="733953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25" w:hRule="atLeast"/>
        </w:trPr>
        <w:tc>
          <w:tcPr>
            <w:tcW w:w="3216" w:type="dxa"/>
            <w:tcBorders>
              <w:top w:val="single" w:color="auto" w:sz="4" w:space="0"/>
              <w:left w:val="single" w:color="auto" w:sz="4" w:space="0"/>
              <w:bottom w:val="single" w:color="auto" w:sz="4" w:space="0"/>
              <w:right w:val="single" w:color="auto" w:sz="4" w:space="0"/>
            </w:tcBorders>
            <w:shd w:val="clear" w:color="auto" w:fill="auto"/>
            <w:vAlign w:val="center"/>
          </w:tcPr>
          <w:p w14:paraId="3DC065F9">
            <w:pPr>
              <w:keepNext w:val="0"/>
              <w:keepLines w:val="0"/>
              <w:widowControl w:val="0"/>
              <w:suppressLineNumbers w:val="0"/>
              <w:spacing w:before="0" w:beforeAutospacing="0" w:after="0" w:afterAutospacing="0" w:line="360" w:lineRule="exact"/>
              <w:ind w:left="0" w:right="0"/>
              <w:jc w:val="center"/>
              <w:rPr>
                <w:rFonts w:hint="eastAsia" w:ascii="仿宋" w:hAnsi="仿宋" w:eastAsia="仿宋" w:cs="仿宋"/>
                <w:kern w:val="0"/>
                <w:sz w:val="28"/>
                <w:szCs w:val="28"/>
                <w:lang w:val="en-US"/>
              </w:rPr>
            </w:pPr>
            <w:r>
              <w:rPr>
                <w:rFonts w:hint="eastAsia" w:ascii="仿宋" w:hAnsi="仿宋" w:eastAsia="仿宋" w:cs="仿宋"/>
                <w:kern w:val="0"/>
                <w:sz w:val="28"/>
                <w:szCs w:val="28"/>
              </w:rPr>
              <w:t>单位</w:t>
            </w:r>
          </w:p>
        </w:tc>
        <w:tc>
          <w:tcPr>
            <w:tcW w:w="1920" w:type="dxa"/>
            <w:tcBorders>
              <w:top w:val="single" w:color="auto" w:sz="4" w:space="0"/>
              <w:left w:val="single" w:color="auto" w:sz="4" w:space="0"/>
              <w:bottom w:val="single" w:color="auto" w:sz="4" w:space="0"/>
              <w:right w:val="single" w:color="auto" w:sz="4" w:space="0"/>
            </w:tcBorders>
            <w:shd w:val="clear" w:color="auto" w:fill="auto"/>
            <w:vAlign w:val="center"/>
          </w:tcPr>
          <w:p w14:paraId="1179C39B">
            <w:pPr>
              <w:keepNext w:val="0"/>
              <w:keepLines w:val="0"/>
              <w:widowControl w:val="0"/>
              <w:suppressLineNumbers w:val="0"/>
              <w:spacing w:before="0" w:beforeAutospacing="0" w:after="0" w:afterAutospacing="0" w:line="360" w:lineRule="exact"/>
              <w:ind w:left="0" w:right="0"/>
              <w:jc w:val="center"/>
              <w:rPr>
                <w:rFonts w:hint="eastAsia" w:ascii="仿宋" w:hAnsi="仿宋" w:eastAsia="仿宋" w:cs="仿宋"/>
                <w:kern w:val="0"/>
                <w:sz w:val="28"/>
                <w:szCs w:val="28"/>
                <w:lang w:val="en-US"/>
              </w:rPr>
            </w:pPr>
            <w:r>
              <w:rPr>
                <w:rFonts w:hint="eastAsia" w:ascii="仿宋" w:hAnsi="仿宋" w:eastAsia="仿宋" w:cs="仿宋"/>
                <w:kern w:val="0"/>
                <w:sz w:val="28"/>
                <w:szCs w:val="28"/>
              </w:rPr>
              <w:t>签名</w:t>
            </w:r>
          </w:p>
        </w:tc>
        <w:tc>
          <w:tcPr>
            <w:tcW w:w="2850" w:type="dxa"/>
            <w:tcBorders>
              <w:top w:val="single" w:color="auto" w:sz="4" w:space="0"/>
              <w:left w:val="single" w:color="auto" w:sz="4" w:space="0"/>
              <w:bottom w:val="single" w:color="auto" w:sz="4" w:space="0"/>
              <w:right w:val="single" w:color="auto" w:sz="4" w:space="0"/>
            </w:tcBorders>
            <w:shd w:val="clear" w:color="auto" w:fill="auto"/>
            <w:vAlign w:val="center"/>
          </w:tcPr>
          <w:p w14:paraId="262D17F9">
            <w:pPr>
              <w:keepNext w:val="0"/>
              <w:keepLines w:val="0"/>
              <w:widowControl w:val="0"/>
              <w:suppressLineNumbers w:val="0"/>
              <w:spacing w:before="0" w:beforeAutospacing="0" w:after="0" w:afterAutospacing="0" w:line="360" w:lineRule="exact"/>
              <w:ind w:left="0" w:right="0"/>
              <w:jc w:val="center"/>
              <w:rPr>
                <w:rFonts w:hint="eastAsia" w:ascii="仿宋" w:hAnsi="仿宋" w:eastAsia="仿宋" w:cs="仿宋"/>
                <w:kern w:val="0"/>
                <w:sz w:val="28"/>
                <w:szCs w:val="28"/>
                <w:lang w:val="en-US"/>
              </w:rPr>
            </w:pPr>
            <w:r>
              <w:rPr>
                <w:rFonts w:hint="eastAsia" w:ascii="仿宋" w:hAnsi="仿宋" w:eastAsia="仿宋" w:cs="仿宋"/>
                <w:kern w:val="0"/>
                <w:sz w:val="28"/>
                <w:szCs w:val="28"/>
              </w:rPr>
              <w:t>电话</w:t>
            </w:r>
          </w:p>
        </w:tc>
        <w:tc>
          <w:tcPr>
            <w:tcW w:w="1350" w:type="dxa"/>
            <w:tcBorders>
              <w:top w:val="single" w:color="auto" w:sz="4" w:space="0"/>
              <w:left w:val="single" w:color="auto" w:sz="4" w:space="0"/>
              <w:bottom w:val="single" w:color="auto" w:sz="4" w:space="0"/>
              <w:right w:val="single" w:color="auto" w:sz="4" w:space="0"/>
            </w:tcBorders>
            <w:shd w:val="clear" w:color="auto" w:fill="auto"/>
            <w:vAlign w:val="center"/>
          </w:tcPr>
          <w:p w14:paraId="03F3F393">
            <w:pPr>
              <w:keepNext w:val="0"/>
              <w:keepLines w:val="0"/>
              <w:widowControl w:val="0"/>
              <w:suppressLineNumbers w:val="0"/>
              <w:spacing w:before="0" w:beforeAutospacing="0" w:after="0" w:afterAutospacing="0" w:line="360" w:lineRule="exact"/>
              <w:ind w:left="0" w:right="0"/>
              <w:jc w:val="center"/>
              <w:rPr>
                <w:rFonts w:hint="eastAsia" w:ascii="仿宋" w:hAnsi="仿宋" w:eastAsia="仿宋" w:cs="仿宋"/>
                <w:color w:val="FF0000"/>
                <w:kern w:val="0"/>
                <w:sz w:val="28"/>
                <w:szCs w:val="28"/>
                <w:lang w:val="en-US"/>
              </w:rPr>
            </w:pPr>
            <w:r>
              <w:rPr>
                <w:rFonts w:hint="eastAsia" w:ascii="仿宋" w:hAnsi="仿宋" w:eastAsia="仿宋" w:cs="仿宋"/>
                <w:kern w:val="0"/>
                <w:sz w:val="28"/>
                <w:szCs w:val="28"/>
              </w:rPr>
              <w:t>是否密封</w:t>
            </w:r>
          </w:p>
        </w:tc>
      </w:tr>
      <w:tr w14:paraId="45AE5F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5" w:hRule="atLeast"/>
        </w:trPr>
        <w:tc>
          <w:tcPr>
            <w:tcW w:w="3216" w:type="dxa"/>
            <w:tcBorders>
              <w:top w:val="single" w:color="auto" w:sz="4" w:space="0"/>
              <w:left w:val="single" w:color="auto" w:sz="4" w:space="0"/>
              <w:bottom w:val="single" w:color="auto" w:sz="4" w:space="0"/>
              <w:right w:val="single" w:color="auto" w:sz="4" w:space="0"/>
            </w:tcBorders>
            <w:shd w:val="clear" w:color="auto" w:fill="auto"/>
            <w:vAlign w:val="top"/>
          </w:tcPr>
          <w:p w14:paraId="2C56E8DE">
            <w:pPr>
              <w:keepNext w:val="0"/>
              <w:keepLines w:val="0"/>
              <w:widowControl w:val="0"/>
              <w:suppressLineNumbers w:val="0"/>
              <w:spacing w:before="0" w:beforeAutospacing="0" w:after="0" w:afterAutospacing="0"/>
              <w:ind w:left="0" w:right="0"/>
              <w:jc w:val="both"/>
              <w:rPr>
                <w:rFonts w:hint="eastAsia" w:ascii="仿宋" w:hAnsi="仿宋" w:eastAsia="仿宋" w:cs="仿宋"/>
                <w:kern w:val="0"/>
                <w:sz w:val="32"/>
                <w:szCs w:val="32"/>
                <w:lang w:val="en-US"/>
              </w:rPr>
            </w:pPr>
          </w:p>
        </w:tc>
        <w:tc>
          <w:tcPr>
            <w:tcW w:w="1920" w:type="dxa"/>
            <w:tcBorders>
              <w:top w:val="single" w:color="auto" w:sz="4" w:space="0"/>
              <w:left w:val="single" w:color="auto" w:sz="4" w:space="0"/>
              <w:bottom w:val="single" w:color="auto" w:sz="4" w:space="0"/>
              <w:right w:val="single" w:color="auto" w:sz="4" w:space="0"/>
            </w:tcBorders>
            <w:shd w:val="clear" w:color="auto" w:fill="auto"/>
            <w:vAlign w:val="top"/>
          </w:tcPr>
          <w:p w14:paraId="1131E1B7">
            <w:pPr>
              <w:keepNext w:val="0"/>
              <w:keepLines w:val="0"/>
              <w:widowControl w:val="0"/>
              <w:suppressLineNumbers w:val="0"/>
              <w:spacing w:before="0" w:beforeAutospacing="0" w:after="0" w:afterAutospacing="0"/>
              <w:ind w:left="0" w:right="0"/>
              <w:jc w:val="both"/>
              <w:rPr>
                <w:rFonts w:hint="eastAsia" w:ascii="仿宋" w:hAnsi="仿宋" w:eastAsia="仿宋" w:cs="仿宋"/>
                <w:kern w:val="0"/>
                <w:sz w:val="32"/>
                <w:szCs w:val="32"/>
                <w:lang w:val="en-US"/>
              </w:rPr>
            </w:pPr>
          </w:p>
        </w:tc>
        <w:tc>
          <w:tcPr>
            <w:tcW w:w="2850" w:type="dxa"/>
            <w:tcBorders>
              <w:top w:val="single" w:color="auto" w:sz="4" w:space="0"/>
              <w:left w:val="single" w:color="auto" w:sz="4" w:space="0"/>
              <w:bottom w:val="single" w:color="auto" w:sz="4" w:space="0"/>
              <w:right w:val="single" w:color="auto" w:sz="4" w:space="0"/>
            </w:tcBorders>
            <w:shd w:val="clear" w:color="auto" w:fill="auto"/>
            <w:vAlign w:val="top"/>
          </w:tcPr>
          <w:p w14:paraId="3A00D0F5">
            <w:pPr>
              <w:keepNext w:val="0"/>
              <w:keepLines w:val="0"/>
              <w:widowControl w:val="0"/>
              <w:suppressLineNumbers w:val="0"/>
              <w:spacing w:before="0" w:beforeAutospacing="0" w:after="0" w:afterAutospacing="0"/>
              <w:ind w:left="0" w:right="0"/>
              <w:jc w:val="both"/>
              <w:rPr>
                <w:rFonts w:hint="eastAsia" w:ascii="仿宋" w:hAnsi="仿宋" w:eastAsia="仿宋" w:cs="仿宋"/>
                <w:kern w:val="0"/>
                <w:sz w:val="32"/>
                <w:szCs w:val="32"/>
                <w:lang w:val="en-US"/>
              </w:rPr>
            </w:pPr>
          </w:p>
        </w:tc>
        <w:tc>
          <w:tcPr>
            <w:tcW w:w="1350" w:type="dxa"/>
            <w:tcBorders>
              <w:top w:val="single" w:color="auto" w:sz="4" w:space="0"/>
              <w:left w:val="single" w:color="auto" w:sz="4" w:space="0"/>
              <w:bottom w:val="single" w:color="auto" w:sz="4" w:space="0"/>
              <w:right w:val="single" w:color="auto" w:sz="4" w:space="0"/>
            </w:tcBorders>
            <w:shd w:val="clear" w:color="auto" w:fill="auto"/>
            <w:vAlign w:val="top"/>
          </w:tcPr>
          <w:p w14:paraId="7082FEF3">
            <w:pPr>
              <w:keepNext w:val="0"/>
              <w:keepLines w:val="0"/>
              <w:widowControl w:val="0"/>
              <w:suppressLineNumbers w:val="0"/>
              <w:spacing w:before="0" w:beforeAutospacing="0" w:after="0" w:afterAutospacing="0"/>
              <w:ind w:left="0" w:right="0"/>
              <w:jc w:val="both"/>
              <w:rPr>
                <w:rFonts w:hint="eastAsia" w:ascii="仿宋" w:hAnsi="仿宋" w:eastAsia="仿宋" w:cs="仿宋"/>
                <w:kern w:val="0"/>
                <w:sz w:val="32"/>
                <w:szCs w:val="32"/>
                <w:lang w:val="en-US"/>
              </w:rPr>
            </w:pPr>
          </w:p>
        </w:tc>
      </w:tr>
      <w:tr w14:paraId="0FFEEE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8" w:hRule="atLeast"/>
        </w:trPr>
        <w:tc>
          <w:tcPr>
            <w:tcW w:w="3216" w:type="dxa"/>
            <w:tcBorders>
              <w:top w:val="single" w:color="auto" w:sz="4" w:space="0"/>
              <w:left w:val="single" w:color="auto" w:sz="4" w:space="0"/>
              <w:bottom w:val="single" w:color="auto" w:sz="4" w:space="0"/>
              <w:right w:val="single" w:color="auto" w:sz="4" w:space="0"/>
            </w:tcBorders>
            <w:shd w:val="clear" w:color="auto" w:fill="auto"/>
            <w:vAlign w:val="top"/>
          </w:tcPr>
          <w:p w14:paraId="170D620D">
            <w:pPr>
              <w:keepNext w:val="0"/>
              <w:keepLines w:val="0"/>
              <w:widowControl w:val="0"/>
              <w:suppressLineNumbers w:val="0"/>
              <w:spacing w:before="0" w:beforeAutospacing="0" w:after="0" w:afterAutospacing="0"/>
              <w:ind w:left="0" w:right="0"/>
              <w:jc w:val="both"/>
              <w:rPr>
                <w:rFonts w:hint="eastAsia" w:ascii="仿宋" w:hAnsi="仿宋" w:eastAsia="仿宋" w:cs="仿宋"/>
                <w:kern w:val="0"/>
                <w:sz w:val="32"/>
                <w:szCs w:val="32"/>
                <w:lang w:val="en-US"/>
              </w:rPr>
            </w:pPr>
          </w:p>
        </w:tc>
        <w:tc>
          <w:tcPr>
            <w:tcW w:w="1920" w:type="dxa"/>
            <w:tcBorders>
              <w:top w:val="single" w:color="auto" w:sz="4" w:space="0"/>
              <w:left w:val="single" w:color="auto" w:sz="4" w:space="0"/>
              <w:bottom w:val="single" w:color="auto" w:sz="4" w:space="0"/>
              <w:right w:val="single" w:color="auto" w:sz="4" w:space="0"/>
            </w:tcBorders>
            <w:shd w:val="clear" w:color="auto" w:fill="auto"/>
            <w:vAlign w:val="top"/>
          </w:tcPr>
          <w:p w14:paraId="75872D3C">
            <w:pPr>
              <w:keepNext w:val="0"/>
              <w:keepLines w:val="0"/>
              <w:widowControl w:val="0"/>
              <w:suppressLineNumbers w:val="0"/>
              <w:spacing w:before="0" w:beforeAutospacing="0" w:after="0" w:afterAutospacing="0"/>
              <w:ind w:left="0" w:right="0"/>
              <w:jc w:val="both"/>
              <w:rPr>
                <w:rFonts w:hint="eastAsia" w:ascii="仿宋" w:hAnsi="仿宋" w:eastAsia="仿宋" w:cs="仿宋"/>
                <w:kern w:val="0"/>
                <w:sz w:val="32"/>
                <w:szCs w:val="32"/>
                <w:lang w:val="en-US"/>
              </w:rPr>
            </w:pPr>
          </w:p>
        </w:tc>
        <w:tc>
          <w:tcPr>
            <w:tcW w:w="2850" w:type="dxa"/>
            <w:tcBorders>
              <w:top w:val="single" w:color="auto" w:sz="4" w:space="0"/>
              <w:left w:val="single" w:color="auto" w:sz="4" w:space="0"/>
              <w:bottom w:val="single" w:color="auto" w:sz="4" w:space="0"/>
              <w:right w:val="single" w:color="auto" w:sz="4" w:space="0"/>
            </w:tcBorders>
            <w:shd w:val="clear" w:color="auto" w:fill="auto"/>
            <w:vAlign w:val="top"/>
          </w:tcPr>
          <w:p w14:paraId="1D818F8B">
            <w:pPr>
              <w:keepNext w:val="0"/>
              <w:keepLines w:val="0"/>
              <w:widowControl w:val="0"/>
              <w:suppressLineNumbers w:val="0"/>
              <w:spacing w:before="0" w:beforeAutospacing="0" w:after="0" w:afterAutospacing="0"/>
              <w:ind w:left="0" w:right="0"/>
              <w:jc w:val="both"/>
              <w:rPr>
                <w:rFonts w:hint="eastAsia" w:ascii="仿宋" w:hAnsi="仿宋" w:eastAsia="仿宋" w:cs="仿宋"/>
                <w:kern w:val="0"/>
                <w:sz w:val="32"/>
                <w:szCs w:val="32"/>
                <w:lang w:val="en-US"/>
              </w:rPr>
            </w:pPr>
          </w:p>
        </w:tc>
        <w:tc>
          <w:tcPr>
            <w:tcW w:w="1350" w:type="dxa"/>
            <w:tcBorders>
              <w:top w:val="single" w:color="auto" w:sz="4" w:space="0"/>
              <w:left w:val="single" w:color="auto" w:sz="4" w:space="0"/>
              <w:bottom w:val="single" w:color="auto" w:sz="4" w:space="0"/>
              <w:right w:val="single" w:color="auto" w:sz="4" w:space="0"/>
            </w:tcBorders>
            <w:shd w:val="clear" w:color="auto" w:fill="auto"/>
            <w:vAlign w:val="top"/>
          </w:tcPr>
          <w:p w14:paraId="16ED4CF9">
            <w:pPr>
              <w:keepNext w:val="0"/>
              <w:keepLines w:val="0"/>
              <w:widowControl w:val="0"/>
              <w:suppressLineNumbers w:val="0"/>
              <w:spacing w:before="0" w:beforeAutospacing="0" w:after="0" w:afterAutospacing="0"/>
              <w:ind w:left="0" w:right="0"/>
              <w:jc w:val="both"/>
              <w:rPr>
                <w:rFonts w:hint="eastAsia" w:ascii="仿宋" w:hAnsi="仿宋" w:eastAsia="仿宋" w:cs="仿宋"/>
                <w:kern w:val="0"/>
                <w:sz w:val="32"/>
                <w:szCs w:val="32"/>
                <w:lang w:val="en-US"/>
              </w:rPr>
            </w:pPr>
          </w:p>
        </w:tc>
      </w:tr>
      <w:tr w14:paraId="517881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1" w:hRule="atLeast"/>
        </w:trPr>
        <w:tc>
          <w:tcPr>
            <w:tcW w:w="3216" w:type="dxa"/>
            <w:tcBorders>
              <w:top w:val="single" w:color="auto" w:sz="4" w:space="0"/>
              <w:left w:val="single" w:color="auto" w:sz="4" w:space="0"/>
              <w:bottom w:val="single" w:color="auto" w:sz="4" w:space="0"/>
              <w:right w:val="single" w:color="auto" w:sz="4" w:space="0"/>
            </w:tcBorders>
            <w:shd w:val="clear" w:color="auto" w:fill="auto"/>
            <w:vAlign w:val="top"/>
          </w:tcPr>
          <w:p w14:paraId="26F5B31A">
            <w:pPr>
              <w:keepNext w:val="0"/>
              <w:keepLines w:val="0"/>
              <w:widowControl w:val="0"/>
              <w:suppressLineNumbers w:val="0"/>
              <w:spacing w:before="0" w:beforeAutospacing="0" w:after="0" w:afterAutospacing="0"/>
              <w:ind w:left="0" w:right="0"/>
              <w:jc w:val="both"/>
              <w:rPr>
                <w:rFonts w:hint="eastAsia" w:ascii="仿宋" w:hAnsi="仿宋" w:eastAsia="仿宋" w:cs="仿宋"/>
                <w:kern w:val="0"/>
                <w:sz w:val="32"/>
                <w:szCs w:val="32"/>
                <w:lang w:val="en-US"/>
              </w:rPr>
            </w:pPr>
          </w:p>
        </w:tc>
        <w:tc>
          <w:tcPr>
            <w:tcW w:w="1920" w:type="dxa"/>
            <w:tcBorders>
              <w:top w:val="single" w:color="auto" w:sz="4" w:space="0"/>
              <w:left w:val="single" w:color="auto" w:sz="4" w:space="0"/>
              <w:bottom w:val="single" w:color="auto" w:sz="4" w:space="0"/>
              <w:right w:val="single" w:color="auto" w:sz="4" w:space="0"/>
            </w:tcBorders>
            <w:shd w:val="clear" w:color="auto" w:fill="auto"/>
            <w:vAlign w:val="top"/>
          </w:tcPr>
          <w:p w14:paraId="1AF03E13">
            <w:pPr>
              <w:keepNext w:val="0"/>
              <w:keepLines w:val="0"/>
              <w:widowControl w:val="0"/>
              <w:suppressLineNumbers w:val="0"/>
              <w:spacing w:before="0" w:beforeAutospacing="0" w:after="0" w:afterAutospacing="0"/>
              <w:ind w:left="0" w:right="0"/>
              <w:jc w:val="both"/>
              <w:rPr>
                <w:rFonts w:hint="eastAsia" w:ascii="仿宋" w:hAnsi="仿宋" w:eastAsia="仿宋" w:cs="仿宋"/>
                <w:kern w:val="0"/>
                <w:sz w:val="32"/>
                <w:szCs w:val="32"/>
                <w:lang w:val="en-US"/>
              </w:rPr>
            </w:pPr>
          </w:p>
        </w:tc>
        <w:tc>
          <w:tcPr>
            <w:tcW w:w="2850" w:type="dxa"/>
            <w:tcBorders>
              <w:top w:val="single" w:color="auto" w:sz="4" w:space="0"/>
              <w:left w:val="single" w:color="auto" w:sz="4" w:space="0"/>
              <w:bottom w:val="single" w:color="auto" w:sz="4" w:space="0"/>
              <w:right w:val="single" w:color="auto" w:sz="4" w:space="0"/>
            </w:tcBorders>
            <w:shd w:val="clear" w:color="auto" w:fill="auto"/>
            <w:vAlign w:val="top"/>
          </w:tcPr>
          <w:p w14:paraId="1561376B">
            <w:pPr>
              <w:keepNext w:val="0"/>
              <w:keepLines w:val="0"/>
              <w:widowControl w:val="0"/>
              <w:suppressLineNumbers w:val="0"/>
              <w:spacing w:before="0" w:beforeAutospacing="0" w:after="0" w:afterAutospacing="0"/>
              <w:ind w:left="0" w:right="0"/>
              <w:jc w:val="both"/>
              <w:rPr>
                <w:rFonts w:hint="eastAsia" w:ascii="仿宋" w:hAnsi="仿宋" w:eastAsia="仿宋" w:cs="仿宋"/>
                <w:kern w:val="0"/>
                <w:sz w:val="32"/>
                <w:szCs w:val="32"/>
                <w:lang w:val="en-US"/>
              </w:rPr>
            </w:pPr>
          </w:p>
        </w:tc>
        <w:tc>
          <w:tcPr>
            <w:tcW w:w="1350" w:type="dxa"/>
            <w:tcBorders>
              <w:top w:val="single" w:color="auto" w:sz="4" w:space="0"/>
              <w:left w:val="single" w:color="auto" w:sz="4" w:space="0"/>
              <w:bottom w:val="single" w:color="auto" w:sz="4" w:space="0"/>
              <w:right w:val="single" w:color="auto" w:sz="4" w:space="0"/>
            </w:tcBorders>
            <w:shd w:val="clear" w:color="auto" w:fill="auto"/>
            <w:vAlign w:val="top"/>
          </w:tcPr>
          <w:p w14:paraId="63471FC0">
            <w:pPr>
              <w:keepNext w:val="0"/>
              <w:keepLines w:val="0"/>
              <w:widowControl w:val="0"/>
              <w:suppressLineNumbers w:val="0"/>
              <w:spacing w:before="0" w:beforeAutospacing="0" w:after="0" w:afterAutospacing="0"/>
              <w:ind w:left="0" w:right="0"/>
              <w:jc w:val="both"/>
              <w:rPr>
                <w:rFonts w:hint="eastAsia" w:ascii="仿宋" w:hAnsi="仿宋" w:eastAsia="仿宋" w:cs="仿宋"/>
                <w:kern w:val="0"/>
                <w:sz w:val="32"/>
                <w:szCs w:val="32"/>
                <w:lang w:val="en-US"/>
              </w:rPr>
            </w:pPr>
          </w:p>
        </w:tc>
      </w:tr>
    </w:tbl>
    <w:p w14:paraId="0FA480AF">
      <w:pPr>
        <w:keepNext w:val="0"/>
        <w:keepLines w:val="0"/>
        <w:widowControl w:val="0"/>
        <w:suppressLineNumbers w:val="0"/>
        <w:spacing w:before="0" w:beforeAutospacing="0" w:after="0" w:afterAutospacing="0" w:line="480" w:lineRule="auto"/>
        <w:ind w:left="0" w:right="0"/>
        <w:jc w:val="both"/>
        <w:rPr>
          <w:rFonts w:hint="eastAsia" w:ascii="仿宋_GB2312" w:eastAsia="仿宋_GB2312" w:cs="仿宋_GB2312"/>
          <w:b/>
          <w:bCs w:val="0"/>
          <w:sz w:val="32"/>
          <w:szCs w:val="24"/>
          <w:lang w:val="en-US"/>
        </w:rPr>
      </w:pPr>
    </w:p>
    <w:p w14:paraId="41CDA036">
      <w:pPr>
        <w:keepNext w:val="0"/>
        <w:keepLines w:val="0"/>
        <w:widowControl w:val="0"/>
        <w:suppressLineNumbers w:val="0"/>
        <w:spacing w:before="0" w:beforeAutospacing="0" w:after="0" w:afterAutospacing="0"/>
        <w:ind w:left="0" w:right="0"/>
        <w:jc w:val="both"/>
        <w:rPr>
          <w:rFonts w:hint="eastAsia" w:ascii="宋体" w:hAnsi="宋体" w:eastAsia="宋体" w:cs="宋体"/>
          <w:b/>
          <w:bCs/>
          <w:kern w:val="0"/>
          <w:sz w:val="30"/>
          <w:szCs w:val="30"/>
          <w:lang w:val="en-US"/>
        </w:rPr>
      </w:pPr>
      <w:r>
        <w:rPr>
          <w:rFonts w:hint="eastAsia" w:ascii="黑体" w:hAnsi="Times New Roman" w:eastAsia="黑体" w:cs="宋体"/>
          <w:b/>
          <w:bCs/>
          <w:kern w:val="0"/>
          <w:sz w:val="32"/>
          <w:szCs w:val="32"/>
          <w:lang w:val="en-US" w:eastAsia="zh-CN" w:bidi="ar"/>
        </w:rPr>
        <w:t>三</w:t>
      </w:r>
      <w:r>
        <w:rPr>
          <w:rFonts w:hint="eastAsia" w:ascii="宋体" w:hAnsi="宋体" w:eastAsia="宋体" w:cs="仿宋_GB2312"/>
          <w:b/>
          <w:bCs w:val="0"/>
          <w:kern w:val="2"/>
          <w:sz w:val="30"/>
          <w:szCs w:val="30"/>
          <w:lang w:val="en-US" w:eastAsia="zh-CN" w:bidi="ar"/>
        </w:rPr>
        <w:t>、竞争性谈判采购申请文件基本格式</w:t>
      </w:r>
    </w:p>
    <w:p w14:paraId="6BEF6D10">
      <w:pPr>
        <w:keepNext w:val="0"/>
        <w:keepLines w:val="0"/>
        <w:widowControl w:val="0"/>
        <w:suppressLineNumbers w:val="0"/>
        <w:spacing w:before="0" w:beforeAutospacing="0" w:after="0" w:afterAutospacing="0"/>
        <w:ind w:left="0" w:right="0"/>
        <w:jc w:val="both"/>
        <w:rPr>
          <w:rFonts w:hint="eastAsia" w:ascii="宋体" w:hAnsi="宋体" w:eastAsia="宋体" w:cs="宋体"/>
          <w:b/>
          <w:bCs/>
          <w:kern w:val="0"/>
          <w:sz w:val="30"/>
          <w:szCs w:val="30"/>
          <w:lang w:val="en-US"/>
        </w:rPr>
      </w:pPr>
    </w:p>
    <w:p w14:paraId="333F4919">
      <w:pPr>
        <w:keepNext w:val="0"/>
        <w:keepLines w:val="0"/>
        <w:widowControl w:val="0"/>
        <w:suppressLineNumbers w:val="0"/>
        <w:spacing w:before="0" w:beforeAutospacing="0" w:after="0" w:afterAutospacing="0"/>
        <w:ind w:left="0" w:right="0"/>
        <w:jc w:val="center"/>
        <w:rPr>
          <w:rFonts w:hint="eastAsia" w:ascii="宋体" w:hAnsi="宋体" w:eastAsia="宋体" w:cs="宋体"/>
          <w:b/>
          <w:bCs w:val="0"/>
          <w:sz w:val="32"/>
          <w:szCs w:val="32"/>
          <w:lang w:val="en-US"/>
        </w:rPr>
      </w:pPr>
      <w:r>
        <w:rPr>
          <w:rFonts w:hint="eastAsia" w:ascii="宋体" w:hAnsi="宋体" w:eastAsia="宋体" w:cs="宋体"/>
          <w:b/>
          <w:bCs w:val="0"/>
          <w:kern w:val="2"/>
          <w:sz w:val="44"/>
          <w:szCs w:val="44"/>
          <w:u w:val="single"/>
          <w:lang w:val="en-US" w:eastAsia="zh-CN" w:bidi="ar"/>
        </w:rPr>
        <w:t xml:space="preserve">                </w:t>
      </w:r>
      <w:r>
        <w:rPr>
          <w:rFonts w:hint="eastAsia" w:ascii="宋体" w:hAnsi="宋体" w:eastAsia="宋体" w:cs="宋体"/>
          <w:b/>
          <w:bCs w:val="0"/>
          <w:kern w:val="2"/>
          <w:sz w:val="44"/>
          <w:szCs w:val="44"/>
          <w:lang w:val="en-US" w:eastAsia="zh-CN" w:bidi="ar"/>
        </w:rPr>
        <w:t>（项目名称）</w:t>
      </w:r>
    </w:p>
    <w:p w14:paraId="03DAFF35">
      <w:pPr>
        <w:keepNext w:val="0"/>
        <w:keepLines w:val="0"/>
        <w:widowControl w:val="0"/>
        <w:suppressLineNumbers w:val="0"/>
        <w:spacing w:before="0" w:beforeAutospacing="0" w:after="0" w:afterAutospacing="0"/>
        <w:ind w:left="0" w:right="0"/>
        <w:jc w:val="both"/>
        <w:rPr>
          <w:rFonts w:hint="eastAsia" w:ascii="宋体" w:hAnsi="宋体" w:eastAsia="宋体" w:cs="宋体"/>
          <w:b/>
          <w:bCs w:val="0"/>
          <w:sz w:val="32"/>
          <w:szCs w:val="32"/>
          <w:lang w:val="en-US"/>
        </w:rPr>
      </w:pPr>
    </w:p>
    <w:p w14:paraId="51A3FE7C">
      <w:pPr>
        <w:keepNext w:val="0"/>
        <w:keepLines w:val="0"/>
        <w:widowControl w:val="0"/>
        <w:suppressLineNumbers w:val="0"/>
        <w:spacing w:before="0" w:beforeAutospacing="0" w:after="0" w:afterAutospacing="0"/>
        <w:ind w:left="0" w:right="0"/>
        <w:jc w:val="both"/>
        <w:rPr>
          <w:rFonts w:hint="eastAsia" w:ascii="宋体" w:hAnsi="宋体" w:eastAsia="宋体" w:cs="宋体"/>
          <w:b/>
          <w:bCs w:val="0"/>
          <w:sz w:val="32"/>
          <w:szCs w:val="32"/>
          <w:lang w:val="en-US"/>
        </w:rPr>
      </w:pPr>
    </w:p>
    <w:p w14:paraId="139680D2">
      <w:pPr>
        <w:keepNext w:val="0"/>
        <w:keepLines w:val="0"/>
        <w:widowControl/>
        <w:suppressLineNumbers w:val="0"/>
        <w:spacing w:before="0" w:beforeAutospacing="0" w:after="0" w:afterAutospacing="0" w:line="560" w:lineRule="atLeast"/>
        <w:ind w:left="0" w:right="0"/>
        <w:jc w:val="center"/>
        <w:rPr>
          <w:rFonts w:hint="eastAsia" w:ascii="宋体" w:hAnsi="宋体" w:eastAsia="宋体" w:cs="宋体"/>
          <w:b/>
          <w:bCs w:val="0"/>
          <w:sz w:val="32"/>
          <w:szCs w:val="32"/>
          <w:lang w:val="en-US"/>
        </w:rPr>
      </w:pPr>
      <w:r>
        <w:rPr>
          <w:rFonts w:hint="eastAsia" w:ascii="宋体" w:hAnsi="宋体" w:eastAsia="宋体" w:cs="宋体"/>
          <w:b/>
          <w:bCs/>
          <w:kern w:val="0"/>
          <w:sz w:val="36"/>
          <w:szCs w:val="36"/>
          <w:lang w:val="en-US" w:eastAsia="zh-CN" w:bidi="ar"/>
        </w:rPr>
        <w:t>竞争性谈判采购申请文件</w:t>
      </w:r>
    </w:p>
    <w:p w14:paraId="68D734A5">
      <w:pPr>
        <w:keepNext w:val="0"/>
        <w:keepLines w:val="0"/>
        <w:widowControl w:val="0"/>
        <w:suppressLineNumbers w:val="0"/>
        <w:tabs>
          <w:tab w:val="left" w:pos="7200"/>
          <w:tab w:val="left" w:pos="7560"/>
        </w:tabs>
        <w:spacing w:before="0" w:beforeAutospacing="0" w:after="0" w:afterAutospacing="0" w:line="480" w:lineRule="auto"/>
        <w:ind w:left="424" w:leftChars="202" w:right="0"/>
        <w:jc w:val="both"/>
        <w:rPr>
          <w:rFonts w:hint="eastAsia" w:ascii="宋体" w:hAnsi="宋体" w:eastAsia="宋体" w:cs="宋体"/>
          <w:b/>
          <w:bCs w:val="0"/>
          <w:sz w:val="28"/>
          <w:szCs w:val="24"/>
          <w:lang w:val="en-US"/>
        </w:rPr>
      </w:pPr>
      <w:r>
        <w:rPr>
          <w:rFonts w:hint="eastAsia" w:ascii="宋体" w:hAnsi="宋体" w:eastAsia="宋体" w:cs="宋体"/>
          <w:b/>
          <w:bCs w:val="0"/>
          <w:kern w:val="2"/>
          <w:sz w:val="28"/>
          <w:szCs w:val="24"/>
          <w:lang w:val="en-US" w:eastAsia="zh-CN" w:bidi="ar"/>
        </w:rPr>
        <w:t>竞争性谈判采购项目申请人：</w:t>
      </w:r>
      <w:r>
        <w:rPr>
          <w:rFonts w:hint="eastAsia" w:ascii="宋体" w:hAnsi="宋体" w:eastAsia="宋体" w:cs="宋体"/>
          <w:b/>
          <w:bCs w:val="0"/>
          <w:kern w:val="2"/>
          <w:sz w:val="28"/>
          <w:szCs w:val="24"/>
          <w:u w:val="single"/>
          <w:lang w:val="en-US" w:eastAsia="zh-CN" w:bidi="ar"/>
        </w:rPr>
        <w:t xml:space="preserve">             （盖章）                   </w:t>
      </w:r>
      <w:r>
        <w:rPr>
          <w:rFonts w:hint="eastAsia" w:ascii="宋体" w:hAnsi="宋体" w:eastAsia="宋体" w:cs="宋体"/>
          <w:b/>
          <w:bCs w:val="0"/>
          <w:kern w:val="2"/>
          <w:sz w:val="28"/>
          <w:szCs w:val="24"/>
          <w:lang w:val="en-US" w:eastAsia="zh-CN" w:bidi="ar"/>
        </w:rPr>
        <w:t xml:space="preserve"> </w:t>
      </w:r>
    </w:p>
    <w:p w14:paraId="165D5E9E">
      <w:pPr>
        <w:keepNext w:val="0"/>
        <w:keepLines w:val="0"/>
        <w:widowControl w:val="0"/>
        <w:suppressLineNumbers w:val="0"/>
        <w:spacing w:before="0" w:beforeAutospacing="0" w:after="0" w:afterAutospacing="0" w:line="480" w:lineRule="auto"/>
        <w:ind w:left="424" w:leftChars="202" w:right="0"/>
        <w:jc w:val="both"/>
        <w:rPr>
          <w:rFonts w:hint="eastAsia" w:ascii="宋体" w:hAnsi="宋体" w:eastAsia="宋体" w:cs="宋体"/>
          <w:b/>
          <w:bCs w:val="0"/>
          <w:sz w:val="28"/>
          <w:szCs w:val="24"/>
          <w:u w:val="single"/>
          <w:lang w:val="en-US"/>
        </w:rPr>
      </w:pPr>
      <w:r>
        <w:rPr>
          <w:rFonts w:hint="eastAsia" w:ascii="宋体" w:hAnsi="宋体" w:eastAsia="宋体" w:cs="宋体"/>
          <w:b/>
          <w:bCs w:val="0"/>
          <w:kern w:val="2"/>
          <w:sz w:val="28"/>
          <w:szCs w:val="24"/>
          <w:lang w:val="en-US" w:eastAsia="zh-CN" w:bidi="ar"/>
        </w:rPr>
        <w:t>法定代表人或授权委托人:</w:t>
      </w:r>
      <w:r>
        <w:rPr>
          <w:rFonts w:hint="eastAsia" w:ascii="宋体" w:hAnsi="宋体" w:eastAsia="宋体" w:cs="宋体"/>
          <w:b/>
          <w:bCs w:val="0"/>
          <w:kern w:val="2"/>
          <w:sz w:val="28"/>
          <w:szCs w:val="24"/>
          <w:u w:val="single"/>
          <w:lang w:val="en-US" w:eastAsia="zh-CN" w:bidi="ar"/>
        </w:rPr>
        <w:t xml:space="preserve">         (签字)                    </w:t>
      </w:r>
      <w:r>
        <w:rPr>
          <w:rFonts w:hint="eastAsia" w:ascii="宋体" w:hAnsi="宋体" w:eastAsia="宋体" w:cs="宋体"/>
          <w:b/>
          <w:bCs w:val="0"/>
          <w:kern w:val="2"/>
          <w:sz w:val="28"/>
          <w:szCs w:val="24"/>
          <w:lang w:val="en-US" w:eastAsia="zh-CN" w:bidi="ar"/>
        </w:rPr>
        <w:t xml:space="preserve"> </w:t>
      </w:r>
    </w:p>
    <w:p w14:paraId="248B0A35">
      <w:pPr>
        <w:keepNext w:val="0"/>
        <w:keepLines w:val="0"/>
        <w:widowControl w:val="0"/>
        <w:suppressLineNumbers w:val="0"/>
        <w:spacing w:before="0" w:beforeAutospacing="0" w:after="0" w:afterAutospacing="0" w:line="440" w:lineRule="exact"/>
        <w:ind w:left="424" w:leftChars="202" w:right="0"/>
        <w:jc w:val="center"/>
        <w:rPr>
          <w:rFonts w:hint="eastAsia" w:ascii="宋体" w:hAnsi="宋体" w:eastAsia="宋体" w:cs="宋体"/>
          <w:b/>
          <w:bCs w:val="0"/>
          <w:sz w:val="28"/>
          <w:szCs w:val="24"/>
          <w:lang w:val="en-US"/>
        </w:rPr>
      </w:pPr>
      <w:r>
        <w:rPr>
          <w:rFonts w:hint="eastAsia" w:ascii="宋体" w:hAnsi="宋体" w:eastAsia="宋体" w:cs="宋体"/>
          <w:b/>
          <w:bCs w:val="0"/>
          <w:kern w:val="2"/>
          <w:sz w:val="28"/>
          <w:szCs w:val="24"/>
          <w:lang w:val="en-US" w:eastAsia="zh-CN" w:bidi="ar"/>
        </w:rPr>
        <w:t>日    期：</w:t>
      </w:r>
      <w:r>
        <w:rPr>
          <w:rFonts w:hint="eastAsia" w:ascii="宋体" w:hAnsi="宋体" w:eastAsia="宋体" w:cs="宋体"/>
          <w:b/>
          <w:bCs w:val="0"/>
          <w:kern w:val="2"/>
          <w:sz w:val="28"/>
          <w:szCs w:val="24"/>
          <w:u w:val="single"/>
          <w:lang w:val="en-US" w:eastAsia="zh-CN" w:bidi="ar"/>
        </w:rPr>
        <w:t xml:space="preserve">         </w:t>
      </w:r>
      <w:r>
        <w:rPr>
          <w:rFonts w:hint="eastAsia" w:ascii="宋体" w:hAnsi="宋体" w:eastAsia="宋体" w:cs="宋体"/>
          <w:b/>
          <w:bCs w:val="0"/>
          <w:kern w:val="2"/>
          <w:sz w:val="28"/>
          <w:szCs w:val="24"/>
          <w:lang w:val="en-US" w:eastAsia="zh-CN" w:bidi="ar"/>
        </w:rPr>
        <w:t>年</w:t>
      </w:r>
      <w:r>
        <w:rPr>
          <w:rFonts w:hint="eastAsia" w:ascii="宋体" w:hAnsi="宋体" w:eastAsia="宋体" w:cs="宋体"/>
          <w:b/>
          <w:bCs w:val="0"/>
          <w:kern w:val="2"/>
          <w:sz w:val="28"/>
          <w:szCs w:val="24"/>
          <w:u w:val="single"/>
          <w:lang w:val="en-US" w:eastAsia="zh-CN" w:bidi="ar"/>
        </w:rPr>
        <w:t xml:space="preserve">    </w:t>
      </w:r>
      <w:r>
        <w:rPr>
          <w:rFonts w:hint="eastAsia" w:ascii="宋体" w:hAnsi="宋体" w:eastAsia="宋体" w:cs="宋体"/>
          <w:b/>
          <w:bCs w:val="0"/>
          <w:kern w:val="2"/>
          <w:sz w:val="28"/>
          <w:szCs w:val="24"/>
          <w:lang w:val="en-US" w:eastAsia="zh-CN" w:bidi="ar"/>
        </w:rPr>
        <w:t>月</w:t>
      </w:r>
      <w:r>
        <w:rPr>
          <w:rFonts w:hint="eastAsia" w:ascii="宋体" w:hAnsi="宋体" w:eastAsia="宋体" w:cs="宋体"/>
          <w:b/>
          <w:bCs w:val="0"/>
          <w:kern w:val="2"/>
          <w:sz w:val="28"/>
          <w:szCs w:val="24"/>
          <w:u w:val="single"/>
          <w:lang w:val="en-US" w:eastAsia="zh-CN" w:bidi="ar"/>
        </w:rPr>
        <w:t xml:space="preserve">    </w:t>
      </w:r>
      <w:r>
        <w:rPr>
          <w:rFonts w:hint="eastAsia" w:ascii="宋体" w:hAnsi="宋体" w:eastAsia="宋体" w:cs="宋体"/>
          <w:b/>
          <w:bCs w:val="0"/>
          <w:kern w:val="2"/>
          <w:sz w:val="28"/>
          <w:szCs w:val="24"/>
          <w:lang w:val="en-US" w:eastAsia="zh-CN" w:bidi="ar"/>
        </w:rPr>
        <w:t>日</w:t>
      </w:r>
    </w:p>
    <w:p w14:paraId="2FC1A102">
      <w:pPr>
        <w:keepNext w:val="0"/>
        <w:keepLines w:val="0"/>
        <w:widowControl/>
        <w:suppressLineNumbers w:val="0"/>
        <w:snapToGrid w:val="0"/>
        <w:spacing w:before="0" w:beforeAutospacing="0" w:after="0" w:afterAutospacing="0" w:line="240" w:lineRule="exact"/>
        <w:ind w:left="0" w:right="0"/>
        <w:jc w:val="both"/>
        <w:rPr>
          <w:rFonts w:hint="eastAsia" w:ascii="宋体" w:hAnsi="宋体" w:eastAsia="宋体" w:cs="宋体"/>
          <w:b/>
          <w:bCs/>
          <w:kern w:val="0"/>
          <w:sz w:val="30"/>
          <w:szCs w:val="30"/>
          <w:lang w:val="en-US"/>
        </w:rPr>
      </w:pPr>
    </w:p>
    <w:p w14:paraId="2B26C0D5">
      <w:pPr>
        <w:keepNext w:val="0"/>
        <w:keepLines w:val="0"/>
        <w:widowControl/>
        <w:suppressLineNumbers w:val="0"/>
        <w:snapToGrid w:val="0"/>
        <w:spacing w:before="0" w:beforeAutospacing="0" w:after="0" w:afterAutospacing="0" w:line="480" w:lineRule="atLeast"/>
        <w:ind w:left="0" w:right="0"/>
        <w:jc w:val="center"/>
        <w:rPr>
          <w:rFonts w:hint="eastAsia" w:ascii="宋体" w:hAnsi="宋体" w:eastAsia="宋体" w:cs="宋体"/>
          <w:b/>
          <w:bCs/>
          <w:kern w:val="0"/>
          <w:sz w:val="30"/>
          <w:szCs w:val="30"/>
          <w:lang w:val="en-US"/>
        </w:rPr>
      </w:pPr>
    </w:p>
    <w:p w14:paraId="00A7A5BF">
      <w:pPr>
        <w:keepNext w:val="0"/>
        <w:keepLines w:val="0"/>
        <w:widowControl w:val="0"/>
        <w:suppressLineNumbers w:val="0"/>
        <w:spacing w:before="0" w:beforeAutospacing="0" w:after="0" w:afterAutospacing="0"/>
        <w:ind w:left="0" w:right="0"/>
        <w:jc w:val="center"/>
        <w:rPr>
          <w:rFonts w:hint="eastAsia" w:ascii="宋体" w:hAnsi="宋体" w:eastAsia="宋体" w:cs="仿宋_GB2312"/>
          <w:b/>
          <w:bCs w:val="0"/>
          <w:sz w:val="44"/>
          <w:szCs w:val="44"/>
          <w:lang w:val="en-US"/>
        </w:rPr>
      </w:pPr>
    </w:p>
    <w:p w14:paraId="3CBD6906">
      <w:pPr>
        <w:keepNext w:val="0"/>
        <w:keepLines w:val="0"/>
        <w:widowControl w:val="0"/>
        <w:suppressLineNumbers w:val="0"/>
        <w:spacing w:before="0" w:beforeAutospacing="0" w:after="0" w:afterAutospacing="0"/>
        <w:ind w:left="0" w:right="0"/>
        <w:jc w:val="center"/>
        <w:rPr>
          <w:rFonts w:hint="eastAsia" w:ascii="宋体" w:hAnsi="宋体" w:eastAsia="宋体" w:cs="仿宋_GB2312"/>
          <w:b/>
          <w:bCs w:val="0"/>
          <w:sz w:val="44"/>
          <w:szCs w:val="44"/>
          <w:lang w:val="en-US"/>
        </w:rPr>
      </w:pPr>
      <w:r>
        <w:rPr>
          <w:rFonts w:hint="eastAsia" w:ascii="宋体" w:hAnsi="宋体" w:eastAsia="宋体" w:cs="仿宋_GB2312"/>
          <w:b/>
          <w:bCs w:val="0"/>
          <w:kern w:val="2"/>
          <w:sz w:val="44"/>
          <w:szCs w:val="44"/>
          <w:lang w:val="en-US" w:eastAsia="zh-CN" w:bidi="ar"/>
        </w:rPr>
        <w:t>目  录</w:t>
      </w:r>
    </w:p>
    <w:p w14:paraId="3B36D291">
      <w:pPr>
        <w:keepNext w:val="0"/>
        <w:keepLines w:val="0"/>
        <w:widowControl w:val="0"/>
        <w:suppressLineNumbers w:val="0"/>
        <w:spacing w:before="0" w:beforeAutospacing="0" w:after="0" w:afterAutospacing="0"/>
        <w:ind w:left="0" w:right="0"/>
        <w:jc w:val="center"/>
        <w:rPr>
          <w:rFonts w:hint="eastAsia" w:ascii="仿宋" w:hAnsi="仿宋" w:eastAsia="仿宋" w:cs="仿宋_GB2312"/>
          <w:b/>
          <w:bCs w:val="0"/>
          <w:sz w:val="28"/>
          <w:szCs w:val="28"/>
          <w:lang w:val="en-US"/>
        </w:rPr>
      </w:pPr>
    </w:p>
    <w:p w14:paraId="3B471182">
      <w:pPr>
        <w:keepNext w:val="0"/>
        <w:keepLines w:val="0"/>
        <w:widowControl/>
        <w:suppressLineNumbers w:val="0"/>
        <w:snapToGrid w:val="0"/>
        <w:spacing w:before="0" w:beforeAutospacing="0" w:after="0" w:afterAutospacing="0" w:line="560" w:lineRule="exact"/>
        <w:ind w:left="0" w:right="0"/>
        <w:jc w:val="left"/>
        <w:rPr>
          <w:rFonts w:hint="eastAsia" w:ascii="仿宋" w:hAnsi="仿宋" w:eastAsia="仿宋" w:cs="宋体"/>
          <w:bCs/>
          <w:kern w:val="0"/>
          <w:sz w:val="28"/>
          <w:szCs w:val="28"/>
          <w:lang w:val="en-US"/>
        </w:rPr>
      </w:pPr>
      <w:r>
        <w:rPr>
          <w:rFonts w:hint="eastAsia" w:ascii="仿宋" w:hAnsi="仿宋" w:eastAsia="仿宋" w:cs="宋体"/>
          <w:bCs/>
          <w:kern w:val="0"/>
          <w:sz w:val="28"/>
          <w:szCs w:val="28"/>
          <w:lang w:val="en-US" w:eastAsia="zh-CN" w:bidi="ar"/>
        </w:rPr>
        <w:t>1、</w:t>
      </w:r>
      <w:r>
        <w:rPr>
          <w:rFonts w:hint="eastAsia" w:ascii="仿宋" w:hAnsi="仿宋" w:eastAsia="仿宋" w:cs="仿宋"/>
          <w:color w:val="000000"/>
          <w:kern w:val="2"/>
          <w:sz w:val="28"/>
          <w:szCs w:val="28"/>
          <w:lang w:val="en-US" w:eastAsia="zh-CN" w:bidi="ar"/>
        </w:rPr>
        <w:t>竞争性谈判</w:t>
      </w:r>
      <w:r>
        <w:rPr>
          <w:rFonts w:hint="eastAsia" w:ascii="仿宋" w:hAnsi="仿宋" w:eastAsia="仿宋" w:cs="宋体"/>
          <w:bCs/>
          <w:kern w:val="0"/>
          <w:sz w:val="28"/>
          <w:szCs w:val="28"/>
          <w:lang w:val="en-US" w:eastAsia="zh-CN" w:bidi="ar"/>
        </w:rPr>
        <w:t>采购申请函</w:t>
      </w:r>
    </w:p>
    <w:p w14:paraId="193ADBBC">
      <w:pPr>
        <w:pStyle w:val="2"/>
        <w:widowControl/>
        <w:jc w:val="left"/>
        <w:rPr>
          <w:rFonts w:hint="eastAsia" w:ascii="仿宋" w:hAnsi="仿宋" w:eastAsia="仿宋" w:cs="仿宋"/>
          <w:b w:val="0"/>
          <w:bCs w:val="0"/>
          <w:sz w:val="28"/>
          <w:szCs w:val="28"/>
          <w:lang w:val="en-US"/>
        </w:rPr>
      </w:pPr>
      <w:r>
        <w:rPr>
          <w:rFonts w:hint="eastAsia" w:ascii="仿宋" w:hAnsi="仿宋" w:eastAsia="仿宋" w:cs="仿宋"/>
          <w:b w:val="0"/>
          <w:bCs w:val="0"/>
          <w:sz w:val="28"/>
          <w:szCs w:val="28"/>
          <w:lang w:val="en-US"/>
        </w:rPr>
        <w:t>2</w:t>
      </w:r>
      <w:r>
        <w:rPr>
          <w:rFonts w:hint="eastAsia" w:ascii="仿宋" w:hAnsi="仿宋" w:eastAsia="仿宋" w:cs="仿宋"/>
          <w:b w:val="0"/>
          <w:bCs w:val="0"/>
          <w:sz w:val="28"/>
          <w:szCs w:val="28"/>
          <w:lang w:eastAsia="zh-CN"/>
        </w:rPr>
        <w:t>、法定代表人身份证明</w:t>
      </w:r>
    </w:p>
    <w:p w14:paraId="517D5263">
      <w:pPr>
        <w:pStyle w:val="2"/>
        <w:widowControl/>
        <w:jc w:val="left"/>
        <w:rPr>
          <w:rFonts w:hint="eastAsia" w:ascii="仿宋" w:hAnsi="仿宋" w:eastAsia="仿宋" w:cs="仿宋"/>
          <w:b w:val="0"/>
          <w:bCs w:val="0"/>
          <w:sz w:val="28"/>
          <w:szCs w:val="28"/>
          <w:lang w:val="en-US"/>
        </w:rPr>
      </w:pPr>
      <w:r>
        <w:rPr>
          <w:rFonts w:hint="eastAsia" w:ascii="仿宋" w:hAnsi="仿宋" w:eastAsia="仿宋" w:cs="仿宋"/>
          <w:b w:val="0"/>
          <w:bCs w:val="0"/>
          <w:sz w:val="28"/>
          <w:szCs w:val="28"/>
          <w:lang w:val="en-US"/>
        </w:rPr>
        <w:t>3</w:t>
      </w:r>
      <w:r>
        <w:rPr>
          <w:rFonts w:hint="eastAsia" w:ascii="仿宋" w:hAnsi="仿宋" w:eastAsia="仿宋" w:cs="仿宋"/>
          <w:b w:val="0"/>
          <w:bCs w:val="0"/>
          <w:sz w:val="28"/>
          <w:szCs w:val="28"/>
          <w:lang w:eastAsia="zh-CN"/>
        </w:rPr>
        <w:t>、法定代表人授权委托书</w:t>
      </w:r>
    </w:p>
    <w:p w14:paraId="73475097">
      <w:pPr>
        <w:pStyle w:val="2"/>
        <w:widowControl/>
        <w:jc w:val="left"/>
        <w:rPr>
          <w:rFonts w:hint="eastAsia" w:ascii="仿宋" w:hAnsi="仿宋" w:eastAsia="仿宋" w:cs="仿宋"/>
          <w:b w:val="0"/>
          <w:bCs w:val="0"/>
          <w:sz w:val="28"/>
          <w:szCs w:val="28"/>
          <w:lang w:val="en-US"/>
        </w:rPr>
      </w:pPr>
      <w:r>
        <w:rPr>
          <w:rFonts w:hint="eastAsia" w:ascii="仿宋" w:hAnsi="仿宋" w:eastAsia="仿宋" w:cs="仿宋"/>
          <w:b w:val="0"/>
          <w:bCs w:val="0"/>
          <w:sz w:val="28"/>
          <w:szCs w:val="28"/>
          <w:lang w:val="en-US"/>
        </w:rPr>
        <w:t>4</w:t>
      </w:r>
      <w:r>
        <w:rPr>
          <w:rFonts w:hint="eastAsia" w:ascii="仿宋" w:hAnsi="仿宋" w:eastAsia="仿宋" w:cs="仿宋"/>
          <w:b w:val="0"/>
          <w:bCs w:val="0"/>
          <w:sz w:val="28"/>
          <w:szCs w:val="28"/>
          <w:lang w:eastAsia="zh-CN"/>
        </w:rPr>
        <w:t xml:space="preserve">、各类承诺函（含售后服务承诺函） </w:t>
      </w:r>
    </w:p>
    <w:p w14:paraId="31EACEEA">
      <w:pPr>
        <w:pStyle w:val="2"/>
        <w:widowControl/>
        <w:jc w:val="left"/>
        <w:rPr>
          <w:rFonts w:hint="eastAsia" w:ascii="仿宋" w:hAnsi="仿宋" w:eastAsia="仿宋" w:cs="仿宋"/>
          <w:b w:val="0"/>
          <w:bCs w:val="0"/>
          <w:sz w:val="28"/>
          <w:szCs w:val="28"/>
          <w:lang w:val="en-US"/>
        </w:rPr>
      </w:pPr>
      <w:r>
        <w:rPr>
          <w:rFonts w:hint="eastAsia" w:ascii="仿宋" w:hAnsi="仿宋" w:eastAsia="仿宋" w:cs="仿宋"/>
          <w:b w:val="0"/>
          <w:bCs w:val="0"/>
          <w:sz w:val="28"/>
          <w:szCs w:val="28"/>
          <w:lang w:val="en-US"/>
        </w:rPr>
        <w:t>5</w:t>
      </w:r>
      <w:r>
        <w:rPr>
          <w:rFonts w:hint="eastAsia" w:ascii="仿宋" w:hAnsi="仿宋" w:eastAsia="仿宋" w:cs="仿宋"/>
          <w:b w:val="0"/>
          <w:bCs w:val="0"/>
          <w:sz w:val="28"/>
          <w:szCs w:val="28"/>
          <w:lang w:eastAsia="zh-CN"/>
        </w:rPr>
        <w:t>、资格证明文件</w:t>
      </w:r>
    </w:p>
    <w:p w14:paraId="5D2EF538">
      <w:pPr>
        <w:keepNext w:val="0"/>
        <w:keepLines w:val="0"/>
        <w:widowControl w:val="0"/>
        <w:suppressLineNumbers w:val="0"/>
        <w:spacing w:before="0" w:beforeAutospacing="0" w:after="0" w:afterAutospacing="0" w:line="560" w:lineRule="exact"/>
        <w:ind w:left="0" w:right="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6、产品价格表</w:t>
      </w:r>
    </w:p>
    <w:p w14:paraId="5AC42C57">
      <w:pPr>
        <w:pStyle w:val="5"/>
        <w:widowControl/>
        <w:rPr>
          <w:b w:val="0"/>
          <w:bCs/>
          <w:lang w:val="en-US"/>
        </w:rPr>
      </w:pPr>
      <w:r>
        <w:rPr>
          <w:rFonts w:hint="eastAsia" w:ascii="仿宋" w:hAnsi="仿宋" w:eastAsia="仿宋" w:cs="仿宋"/>
          <w:b w:val="0"/>
          <w:bCs/>
          <w:sz w:val="28"/>
          <w:szCs w:val="28"/>
          <w:lang w:val="en-US"/>
        </w:rPr>
        <w:t>7</w:t>
      </w:r>
      <w:r>
        <w:rPr>
          <w:rFonts w:hint="eastAsia" w:ascii="仿宋" w:hAnsi="仿宋" w:eastAsia="仿宋" w:cs="仿宋"/>
          <w:b w:val="0"/>
          <w:bCs/>
          <w:sz w:val="28"/>
          <w:szCs w:val="28"/>
          <w:lang w:eastAsia="zh-CN"/>
        </w:rPr>
        <w:t>、采购项目技术主要条款响应偏离表</w:t>
      </w:r>
    </w:p>
    <w:p w14:paraId="4C78AED5">
      <w:pPr>
        <w:keepNext w:val="0"/>
        <w:keepLines w:val="0"/>
        <w:widowControl w:val="0"/>
        <w:suppressLineNumbers w:val="0"/>
        <w:spacing w:before="0" w:beforeAutospacing="0" w:after="0" w:afterAutospacing="0" w:line="560" w:lineRule="exact"/>
        <w:ind w:left="0" w:right="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8、产品彩页或产品白皮书</w:t>
      </w:r>
    </w:p>
    <w:p w14:paraId="27BF1AAA">
      <w:pPr>
        <w:keepNext w:val="0"/>
        <w:keepLines w:val="0"/>
        <w:widowControl w:val="0"/>
        <w:suppressLineNumbers w:val="0"/>
        <w:spacing w:before="0" w:beforeAutospacing="0" w:after="0" w:afterAutospacing="0"/>
        <w:ind w:left="0" w:right="0"/>
        <w:jc w:val="both"/>
        <w:rPr>
          <w:lang w:val="en-US"/>
        </w:rPr>
      </w:pPr>
    </w:p>
    <w:p w14:paraId="5A4FBA58">
      <w:pPr>
        <w:keepNext w:val="0"/>
        <w:keepLines w:val="0"/>
        <w:widowControl w:val="0"/>
        <w:suppressLineNumbers w:val="0"/>
        <w:spacing w:before="0" w:beforeAutospacing="0" w:after="0" w:afterAutospacing="0"/>
        <w:ind w:left="0" w:right="0"/>
        <w:jc w:val="both"/>
        <w:rPr>
          <w:rFonts w:hint="eastAsia" w:ascii="宋体" w:hAnsi="Times New Roman" w:eastAsia="宋体" w:cs="宋体"/>
          <w:b/>
          <w:bCs w:val="0"/>
          <w:kern w:val="0"/>
          <w:sz w:val="32"/>
          <w:szCs w:val="32"/>
          <w:lang w:val="en-US"/>
        </w:rPr>
      </w:pPr>
      <w:r>
        <w:rPr>
          <w:rFonts w:hint="eastAsia" w:ascii="宋体" w:hAnsi="宋体" w:eastAsia="宋体" w:cs="宋体"/>
          <w:b/>
          <w:bCs/>
          <w:sz w:val="30"/>
          <w:szCs w:val="30"/>
          <w:lang w:val="en-US" w:eastAsia="zh-CN" w:bidi="ar"/>
        </w:rPr>
        <w:br w:type="page"/>
      </w:r>
      <w:r>
        <w:rPr>
          <w:rFonts w:hint="eastAsia" w:ascii="宋体" w:hAnsi="宋体" w:eastAsia="宋体" w:cs="宋体"/>
          <w:b/>
          <w:bCs w:val="0"/>
          <w:kern w:val="0"/>
          <w:sz w:val="32"/>
          <w:szCs w:val="32"/>
          <w:lang w:val="en-US" w:eastAsia="zh-CN" w:bidi="ar"/>
        </w:rPr>
        <w:t>1、申请函：</w:t>
      </w:r>
    </w:p>
    <w:p w14:paraId="67C884E6">
      <w:pPr>
        <w:keepNext w:val="0"/>
        <w:keepLines w:val="0"/>
        <w:widowControl w:val="0"/>
        <w:suppressLineNumbers w:val="0"/>
        <w:spacing w:before="0" w:beforeAutospacing="0" w:after="0" w:afterAutospacing="0"/>
        <w:ind w:left="0" w:right="0"/>
        <w:jc w:val="center"/>
        <w:rPr>
          <w:rFonts w:hint="eastAsia" w:ascii="宋体" w:hAnsi="Times New Roman" w:eastAsia="宋体" w:cs="宋体"/>
          <w:kern w:val="0"/>
          <w:sz w:val="32"/>
          <w:szCs w:val="32"/>
          <w:lang w:val="en-US"/>
        </w:rPr>
      </w:pPr>
      <w:r>
        <w:rPr>
          <w:rFonts w:hint="eastAsia" w:ascii="Times New Roman" w:hAnsi="Times New Roman" w:eastAsia="宋体" w:cs="宋体"/>
          <w:b/>
          <w:bCs w:val="0"/>
          <w:kern w:val="2"/>
          <w:sz w:val="32"/>
          <w:szCs w:val="32"/>
          <w:lang w:val="en-US" w:eastAsia="zh-CN" w:bidi="ar"/>
        </w:rPr>
        <w:t>竞争性谈判采购申请函</w:t>
      </w:r>
    </w:p>
    <w:p w14:paraId="6E8C10B4">
      <w:pPr>
        <w:keepNext w:val="0"/>
        <w:keepLines w:val="0"/>
        <w:widowControl w:val="0"/>
        <w:suppressLineNumbers w:val="0"/>
        <w:spacing w:before="0" w:beforeAutospacing="0" w:after="0" w:afterAutospacing="0" w:line="360" w:lineRule="auto"/>
        <w:ind w:left="0" w:right="0"/>
        <w:jc w:val="both"/>
        <w:rPr>
          <w:rFonts w:hint="eastAsia" w:ascii="宋体" w:hAnsi="Times New Roman" w:eastAsia="宋体" w:cs="宋体"/>
          <w:sz w:val="28"/>
          <w:szCs w:val="28"/>
          <w:lang w:val="en-US"/>
        </w:rPr>
      </w:pPr>
    </w:p>
    <w:p w14:paraId="7F634FE0">
      <w:pPr>
        <w:pStyle w:val="2"/>
        <w:widowControl/>
        <w:jc w:val="left"/>
        <w:rPr>
          <w:rFonts w:hint="eastAsia" w:ascii="仿宋" w:hAnsi="仿宋" w:eastAsia="仿宋" w:cs="仿宋"/>
          <w:b w:val="0"/>
          <w:bCs w:val="0"/>
          <w:sz w:val="28"/>
          <w:szCs w:val="28"/>
          <w:lang w:val="en-US"/>
        </w:rPr>
      </w:pPr>
      <w:r>
        <w:rPr>
          <w:rFonts w:hint="eastAsia" w:ascii="仿宋" w:hAnsi="仿宋" w:eastAsia="仿宋" w:cs="仿宋"/>
          <w:b w:val="0"/>
          <w:bCs w:val="0"/>
          <w:sz w:val="28"/>
          <w:szCs w:val="28"/>
          <w:lang w:eastAsia="zh-CN"/>
        </w:rPr>
        <w:t>致：（招标人名称）</w:t>
      </w:r>
    </w:p>
    <w:p w14:paraId="40B26A26">
      <w:pPr>
        <w:pStyle w:val="2"/>
        <w:widowControl/>
        <w:ind w:left="0" w:firstLine="560" w:firstLineChars="200"/>
        <w:jc w:val="left"/>
        <w:rPr>
          <w:rFonts w:hint="eastAsia" w:ascii="仿宋" w:hAnsi="仿宋" w:eastAsia="仿宋" w:cs="仿宋"/>
          <w:b w:val="0"/>
          <w:bCs w:val="0"/>
          <w:sz w:val="28"/>
          <w:szCs w:val="28"/>
          <w:lang w:val="en-US"/>
        </w:rPr>
      </w:pPr>
      <w:r>
        <w:rPr>
          <w:rFonts w:hint="eastAsia" w:ascii="仿宋" w:hAnsi="仿宋" w:eastAsia="仿宋" w:cs="仿宋"/>
          <w:b w:val="0"/>
          <w:bCs w:val="0"/>
          <w:sz w:val="28"/>
          <w:szCs w:val="28"/>
          <w:lang w:eastAsia="zh-CN"/>
        </w:rPr>
        <w:t>我方已仔细研究了</w:t>
      </w:r>
      <w:r>
        <w:rPr>
          <w:rFonts w:hint="eastAsia" w:ascii="仿宋" w:hAnsi="仿宋" w:eastAsia="仿宋" w:cs="仿宋"/>
          <w:b w:val="0"/>
          <w:bCs w:val="0"/>
          <w:sz w:val="28"/>
          <w:szCs w:val="28"/>
          <w:lang w:val="en-US"/>
        </w:rPr>
        <w:t xml:space="preserve">      </w:t>
      </w:r>
      <w:r>
        <w:rPr>
          <w:rFonts w:hint="eastAsia" w:ascii="仿宋" w:hAnsi="仿宋" w:eastAsia="仿宋" w:cs="仿宋"/>
          <w:b w:val="0"/>
          <w:bCs w:val="0"/>
          <w:sz w:val="28"/>
          <w:szCs w:val="28"/>
          <w:lang w:eastAsia="zh-CN"/>
        </w:rPr>
        <w:t>（项目名称）</w:t>
      </w:r>
      <w:r>
        <w:rPr>
          <w:rFonts w:hint="eastAsia" w:ascii="仿宋" w:hAnsi="仿宋" w:eastAsia="仿宋" w:cs="仿宋"/>
          <w:b w:val="0"/>
          <w:bCs w:val="0"/>
          <w:sz w:val="28"/>
          <w:szCs w:val="28"/>
          <w:lang w:val="en-US"/>
        </w:rPr>
        <w:t xml:space="preserve">        </w:t>
      </w:r>
      <w:r>
        <w:rPr>
          <w:rFonts w:hint="eastAsia" w:ascii="仿宋" w:hAnsi="仿宋" w:eastAsia="仿宋" w:cs="仿宋"/>
          <w:b w:val="0"/>
          <w:bCs w:val="0"/>
          <w:sz w:val="28"/>
          <w:szCs w:val="28"/>
          <w:lang w:eastAsia="zh-CN"/>
        </w:rPr>
        <w:t xml:space="preserve">竞争性谈判采购邀请函的全部内容，在完全理解并严格遵守邀请函的各项规定和要求的前提下，自愿参加本次竞争性谈判采购活动。 </w:t>
      </w:r>
    </w:p>
    <w:p w14:paraId="02CF3FFA">
      <w:pPr>
        <w:pStyle w:val="2"/>
        <w:widowControl/>
        <w:jc w:val="left"/>
        <w:rPr>
          <w:rFonts w:hint="eastAsia" w:ascii="仿宋" w:hAnsi="仿宋" w:eastAsia="仿宋" w:cs="仿宋"/>
          <w:b w:val="0"/>
          <w:bCs w:val="0"/>
          <w:sz w:val="28"/>
          <w:szCs w:val="28"/>
          <w:lang w:val="en-US"/>
        </w:rPr>
      </w:pPr>
      <w:r>
        <w:rPr>
          <w:rFonts w:hint="eastAsia" w:ascii="仿宋" w:hAnsi="仿宋" w:eastAsia="仿宋" w:cs="仿宋"/>
          <w:b w:val="0"/>
          <w:bCs w:val="0"/>
          <w:sz w:val="28"/>
          <w:szCs w:val="28"/>
          <w:lang w:eastAsia="zh-CN"/>
        </w:rPr>
        <w:t>如我方中选，我方承诺：</w:t>
      </w:r>
    </w:p>
    <w:p w14:paraId="27BDFF82">
      <w:pPr>
        <w:pStyle w:val="2"/>
        <w:widowControl/>
        <w:ind w:left="0" w:firstLine="560" w:firstLineChars="200"/>
        <w:jc w:val="left"/>
        <w:rPr>
          <w:rFonts w:hint="eastAsia" w:ascii="仿宋" w:hAnsi="仿宋" w:eastAsia="仿宋" w:cs="仿宋"/>
          <w:b w:val="0"/>
          <w:bCs w:val="0"/>
          <w:sz w:val="28"/>
          <w:szCs w:val="28"/>
          <w:lang w:val="en-US"/>
        </w:rPr>
      </w:pPr>
      <w:r>
        <w:rPr>
          <w:rFonts w:hint="eastAsia" w:ascii="仿宋" w:hAnsi="仿宋" w:eastAsia="仿宋" w:cs="仿宋"/>
          <w:b w:val="0"/>
          <w:bCs w:val="0"/>
          <w:sz w:val="28"/>
          <w:szCs w:val="28"/>
          <w:lang w:val="en-US"/>
        </w:rPr>
        <w:t>1</w:t>
      </w:r>
      <w:r>
        <w:rPr>
          <w:rFonts w:hint="eastAsia" w:ascii="仿宋" w:hAnsi="仿宋" w:eastAsia="仿宋" w:cs="仿宋"/>
          <w:b w:val="0"/>
          <w:bCs w:val="0"/>
          <w:sz w:val="28"/>
          <w:szCs w:val="28"/>
          <w:lang w:eastAsia="zh-CN"/>
        </w:rPr>
        <w:t>、我方愿意完全按照竞争性谈判采购邀请函及中选价格签订正式合同，并按合同约定实施及后期服务工作。</w:t>
      </w:r>
    </w:p>
    <w:p w14:paraId="28EB16E6">
      <w:pPr>
        <w:pStyle w:val="2"/>
        <w:widowControl/>
        <w:ind w:left="0" w:firstLine="560" w:firstLineChars="200"/>
        <w:jc w:val="left"/>
        <w:rPr>
          <w:rFonts w:hint="eastAsia" w:ascii="仿宋" w:hAnsi="仿宋" w:eastAsia="仿宋" w:cs="仿宋"/>
          <w:b w:val="0"/>
          <w:bCs w:val="0"/>
          <w:sz w:val="28"/>
          <w:szCs w:val="28"/>
          <w:lang w:val="en-US"/>
        </w:rPr>
      </w:pPr>
      <w:r>
        <w:rPr>
          <w:rFonts w:hint="eastAsia" w:ascii="仿宋" w:hAnsi="仿宋" w:eastAsia="仿宋" w:cs="仿宋"/>
          <w:b w:val="0"/>
          <w:bCs w:val="0"/>
          <w:sz w:val="28"/>
          <w:szCs w:val="28"/>
          <w:lang w:val="en-US"/>
        </w:rPr>
        <w:t>2</w:t>
      </w:r>
      <w:r>
        <w:rPr>
          <w:rFonts w:hint="eastAsia" w:ascii="仿宋" w:hAnsi="仿宋" w:eastAsia="仿宋" w:cs="仿宋"/>
          <w:b w:val="0"/>
          <w:bCs w:val="0"/>
          <w:sz w:val="28"/>
          <w:szCs w:val="28"/>
          <w:lang w:eastAsia="zh-CN"/>
        </w:rPr>
        <w:t>、签订正式合同后，除不可抗力外，合同履行期间不更换项目负责人。</w:t>
      </w:r>
    </w:p>
    <w:p w14:paraId="6A01C25F">
      <w:pPr>
        <w:pStyle w:val="2"/>
        <w:widowControl/>
        <w:ind w:left="0" w:firstLine="560" w:firstLineChars="200"/>
        <w:jc w:val="left"/>
        <w:rPr>
          <w:rFonts w:hint="eastAsia" w:ascii="仿宋" w:hAnsi="仿宋" w:eastAsia="仿宋" w:cs="仿宋"/>
          <w:b w:val="0"/>
          <w:bCs w:val="0"/>
          <w:sz w:val="28"/>
          <w:szCs w:val="28"/>
          <w:lang w:val="en-US"/>
        </w:rPr>
      </w:pPr>
      <w:r>
        <w:rPr>
          <w:rFonts w:hint="eastAsia" w:ascii="仿宋" w:hAnsi="仿宋" w:eastAsia="仿宋" w:cs="仿宋"/>
          <w:b w:val="0"/>
          <w:bCs w:val="0"/>
          <w:sz w:val="28"/>
          <w:szCs w:val="28"/>
          <w:lang w:val="en-US"/>
        </w:rPr>
        <w:t>3</w:t>
      </w:r>
      <w:r>
        <w:rPr>
          <w:rFonts w:hint="eastAsia" w:ascii="仿宋" w:hAnsi="仿宋" w:eastAsia="仿宋" w:cs="仿宋"/>
          <w:b w:val="0"/>
          <w:bCs w:val="0"/>
          <w:sz w:val="28"/>
          <w:szCs w:val="28"/>
          <w:lang w:eastAsia="zh-CN"/>
        </w:rPr>
        <w:t>、我单位设备报价为：</w:t>
      </w:r>
    </w:p>
    <w:tbl>
      <w:tblPr>
        <w:tblStyle w:val="8"/>
        <w:tblpPr w:leftFromText="180" w:rightFromText="180" w:vertAnchor="text" w:horzAnchor="page" w:tblpX="2234" w:tblpY="556"/>
        <w:tblOverlap w:val="never"/>
        <w:tblW w:w="753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568"/>
        <w:gridCol w:w="1417"/>
        <w:gridCol w:w="709"/>
        <w:gridCol w:w="1278"/>
        <w:gridCol w:w="1935"/>
        <w:gridCol w:w="1620"/>
      </w:tblGrid>
      <w:tr w14:paraId="1F8A15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799" w:hRule="atLeast"/>
        </w:trPr>
        <w:tc>
          <w:tcPr>
            <w:tcW w:w="568" w:type="dxa"/>
            <w:tcBorders>
              <w:top w:val="single" w:color="auto" w:sz="4" w:space="0"/>
              <w:left w:val="single" w:color="auto" w:sz="4" w:space="0"/>
              <w:bottom w:val="single" w:color="auto" w:sz="4" w:space="0"/>
              <w:right w:val="single" w:color="auto" w:sz="4" w:space="0"/>
            </w:tcBorders>
            <w:shd w:val="clear" w:color="auto" w:fill="auto"/>
            <w:vAlign w:val="center"/>
          </w:tcPr>
          <w:p w14:paraId="59DFFD24">
            <w:pPr>
              <w:keepNext w:val="0"/>
              <w:keepLines w:val="0"/>
              <w:widowControl w:val="0"/>
              <w:suppressLineNumbers w:val="0"/>
              <w:spacing w:before="0" w:beforeAutospacing="0" w:after="0" w:afterAutospacing="0" w:line="300" w:lineRule="exact"/>
              <w:ind w:left="0" w:right="0"/>
              <w:jc w:val="center"/>
              <w:rPr>
                <w:rFonts w:hint="eastAsia" w:ascii="仿宋" w:hAnsi="仿宋" w:eastAsia="仿宋" w:cs="仿宋"/>
                <w:sz w:val="28"/>
                <w:szCs w:val="28"/>
                <w:lang w:val="en-US"/>
              </w:rPr>
            </w:pPr>
            <w:r>
              <w:rPr>
                <w:rFonts w:hint="eastAsia" w:ascii="仿宋" w:hAnsi="仿宋" w:eastAsia="仿宋" w:cs="仿宋"/>
                <w:sz w:val="28"/>
                <w:szCs w:val="28"/>
              </w:rPr>
              <w:t>包号</w:t>
            </w:r>
          </w:p>
        </w:tc>
        <w:tc>
          <w:tcPr>
            <w:tcW w:w="1417" w:type="dxa"/>
            <w:tcBorders>
              <w:top w:val="single" w:color="auto" w:sz="4" w:space="0"/>
              <w:left w:val="single" w:color="auto" w:sz="4" w:space="0"/>
              <w:bottom w:val="single" w:color="auto" w:sz="4" w:space="0"/>
              <w:right w:val="single" w:color="auto" w:sz="4" w:space="0"/>
            </w:tcBorders>
            <w:shd w:val="clear" w:color="auto" w:fill="auto"/>
            <w:vAlign w:val="center"/>
          </w:tcPr>
          <w:p w14:paraId="42067216">
            <w:pPr>
              <w:keepNext w:val="0"/>
              <w:keepLines w:val="0"/>
              <w:widowControl w:val="0"/>
              <w:suppressLineNumbers w:val="0"/>
              <w:spacing w:before="0" w:beforeAutospacing="0" w:after="0" w:afterAutospacing="0" w:line="300" w:lineRule="exact"/>
              <w:ind w:left="0" w:right="0"/>
              <w:jc w:val="both"/>
              <w:rPr>
                <w:rFonts w:hint="eastAsia" w:ascii="仿宋" w:hAnsi="仿宋" w:eastAsia="仿宋" w:cs="仿宋"/>
                <w:sz w:val="28"/>
                <w:szCs w:val="28"/>
                <w:lang w:val="en-US"/>
              </w:rPr>
            </w:pPr>
            <w:r>
              <w:rPr>
                <w:rFonts w:hint="eastAsia" w:ascii="仿宋" w:hAnsi="仿宋" w:eastAsia="仿宋" w:cs="仿宋"/>
                <w:sz w:val="28"/>
                <w:szCs w:val="28"/>
              </w:rPr>
              <w:t>名称</w:t>
            </w:r>
          </w:p>
        </w:tc>
        <w:tc>
          <w:tcPr>
            <w:tcW w:w="709" w:type="dxa"/>
            <w:tcBorders>
              <w:top w:val="single" w:color="auto" w:sz="4" w:space="0"/>
              <w:left w:val="single" w:color="auto" w:sz="4" w:space="0"/>
              <w:bottom w:val="single" w:color="auto" w:sz="4" w:space="0"/>
              <w:right w:val="single" w:color="auto" w:sz="4" w:space="0"/>
            </w:tcBorders>
            <w:shd w:val="clear" w:color="auto" w:fill="auto"/>
            <w:vAlign w:val="center"/>
          </w:tcPr>
          <w:p w14:paraId="7F18C5E4">
            <w:pPr>
              <w:keepNext w:val="0"/>
              <w:keepLines w:val="0"/>
              <w:widowControl w:val="0"/>
              <w:suppressLineNumbers w:val="0"/>
              <w:spacing w:before="0" w:beforeAutospacing="0" w:after="0" w:afterAutospacing="0" w:line="300" w:lineRule="exact"/>
              <w:ind w:left="0" w:right="0"/>
              <w:jc w:val="center"/>
              <w:rPr>
                <w:rFonts w:hint="eastAsia" w:ascii="仿宋" w:hAnsi="仿宋" w:eastAsia="仿宋" w:cs="仿宋"/>
                <w:sz w:val="28"/>
                <w:szCs w:val="28"/>
                <w:lang w:val="en-US"/>
              </w:rPr>
            </w:pPr>
            <w:r>
              <w:rPr>
                <w:rFonts w:hint="eastAsia" w:ascii="仿宋" w:hAnsi="仿宋" w:eastAsia="仿宋" w:cs="仿宋"/>
                <w:sz w:val="28"/>
                <w:szCs w:val="28"/>
              </w:rPr>
              <w:t>数量</w:t>
            </w:r>
          </w:p>
        </w:tc>
        <w:tc>
          <w:tcPr>
            <w:tcW w:w="1278" w:type="dxa"/>
            <w:tcBorders>
              <w:top w:val="single" w:color="auto" w:sz="4" w:space="0"/>
              <w:left w:val="single" w:color="auto" w:sz="4" w:space="0"/>
              <w:bottom w:val="single" w:color="auto" w:sz="4" w:space="0"/>
              <w:right w:val="single" w:color="auto" w:sz="4" w:space="0"/>
            </w:tcBorders>
            <w:shd w:val="clear" w:color="auto" w:fill="auto"/>
            <w:vAlign w:val="center"/>
          </w:tcPr>
          <w:p w14:paraId="740E56D7">
            <w:pPr>
              <w:keepNext w:val="0"/>
              <w:keepLines w:val="0"/>
              <w:widowControl w:val="0"/>
              <w:suppressLineNumbers w:val="0"/>
              <w:spacing w:before="0" w:beforeAutospacing="0" w:after="0" w:afterAutospacing="0" w:line="300" w:lineRule="exact"/>
              <w:ind w:left="0" w:right="0"/>
              <w:jc w:val="center"/>
              <w:rPr>
                <w:rFonts w:hint="eastAsia" w:ascii="仿宋" w:hAnsi="仿宋" w:eastAsia="仿宋" w:cs="仿宋"/>
                <w:sz w:val="28"/>
                <w:szCs w:val="28"/>
                <w:lang w:val="en-US"/>
              </w:rPr>
            </w:pPr>
            <w:r>
              <w:rPr>
                <w:rFonts w:hint="eastAsia" w:ascii="仿宋" w:hAnsi="仿宋" w:eastAsia="仿宋" w:cs="仿宋"/>
                <w:sz w:val="28"/>
                <w:szCs w:val="28"/>
              </w:rPr>
              <w:t>生产厂家</w:t>
            </w:r>
          </w:p>
        </w:tc>
        <w:tc>
          <w:tcPr>
            <w:tcW w:w="1935" w:type="dxa"/>
            <w:tcBorders>
              <w:top w:val="single" w:color="auto" w:sz="4" w:space="0"/>
              <w:left w:val="single" w:color="auto" w:sz="4" w:space="0"/>
              <w:bottom w:val="single" w:color="auto" w:sz="4" w:space="0"/>
              <w:right w:val="single" w:color="auto" w:sz="4" w:space="0"/>
            </w:tcBorders>
            <w:shd w:val="clear" w:color="auto" w:fill="auto"/>
            <w:vAlign w:val="center"/>
          </w:tcPr>
          <w:p w14:paraId="1CA7140A">
            <w:pPr>
              <w:keepNext w:val="0"/>
              <w:keepLines w:val="0"/>
              <w:widowControl w:val="0"/>
              <w:suppressLineNumbers w:val="0"/>
              <w:spacing w:before="0" w:beforeAutospacing="0" w:after="0" w:afterAutospacing="0" w:line="300" w:lineRule="exact"/>
              <w:ind w:left="0" w:right="0"/>
              <w:jc w:val="center"/>
              <w:rPr>
                <w:rFonts w:hint="eastAsia" w:ascii="仿宋" w:hAnsi="仿宋" w:eastAsia="仿宋" w:cs="仿宋"/>
                <w:sz w:val="28"/>
                <w:szCs w:val="28"/>
                <w:lang w:val="en-US"/>
              </w:rPr>
            </w:pPr>
            <w:r>
              <w:rPr>
                <w:rFonts w:hint="eastAsia" w:ascii="仿宋" w:hAnsi="仿宋" w:eastAsia="仿宋" w:cs="仿宋"/>
                <w:sz w:val="28"/>
                <w:szCs w:val="28"/>
              </w:rPr>
              <w:t>产品规格型号</w:t>
            </w:r>
          </w:p>
        </w:tc>
        <w:tc>
          <w:tcPr>
            <w:tcW w:w="1620" w:type="dxa"/>
            <w:tcBorders>
              <w:top w:val="single" w:color="auto" w:sz="4" w:space="0"/>
              <w:left w:val="single" w:color="auto" w:sz="4" w:space="0"/>
              <w:bottom w:val="single" w:color="auto" w:sz="4" w:space="0"/>
              <w:right w:val="single" w:color="auto" w:sz="4" w:space="0"/>
            </w:tcBorders>
            <w:shd w:val="clear" w:color="auto" w:fill="auto"/>
            <w:vAlign w:val="center"/>
          </w:tcPr>
          <w:p w14:paraId="2B619550">
            <w:pPr>
              <w:keepNext w:val="0"/>
              <w:keepLines w:val="0"/>
              <w:widowControl w:val="0"/>
              <w:suppressLineNumbers w:val="0"/>
              <w:spacing w:before="0" w:beforeAutospacing="0" w:after="0" w:afterAutospacing="0" w:line="300" w:lineRule="exact"/>
              <w:ind w:left="0" w:right="0"/>
              <w:jc w:val="center"/>
              <w:rPr>
                <w:rFonts w:hint="eastAsia" w:ascii="仿宋" w:hAnsi="仿宋" w:eastAsia="仿宋" w:cs="仿宋"/>
                <w:sz w:val="28"/>
                <w:szCs w:val="28"/>
                <w:lang w:val="en-US"/>
              </w:rPr>
            </w:pPr>
            <w:r>
              <w:rPr>
                <w:rFonts w:hint="eastAsia" w:ascii="仿宋" w:hAnsi="仿宋" w:eastAsia="仿宋" w:cs="仿宋"/>
                <w:sz w:val="28"/>
                <w:szCs w:val="28"/>
              </w:rPr>
              <w:t>注册证号</w:t>
            </w:r>
          </w:p>
        </w:tc>
      </w:tr>
      <w:tr w14:paraId="7D9181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98" w:hRule="atLeast"/>
        </w:trPr>
        <w:tc>
          <w:tcPr>
            <w:tcW w:w="568" w:type="dxa"/>
            <w:tcBorders>
              <w:top w:val="single" w:color="auto" w:sz="4" w:space="0"/>
              <w:left w:val="single" w:color="auto" w:sz="4" w:space="0"/>
              <w:bottom w:val="single" w:color="auto" w:sz="4" w:space="0"/>
              <w:right w:val="single" w:color="auto" w:sz="4" w:space="0"/>
            </w:tcBorders>
            <w:shd w:val="clear" w:color="auto" w:fill="auto"/>
            <w:vAlign w:val="center"/>
          </w:tcPr>
          <w:p w14:paraId="3A8C3760">
            <w:pPr>
              <w:keepNext w:val="0"/>
              <w:keepLines w:val="0"/>
              <w:widowControl w:val="0"/>
              <w:suppressLineNumbers w:val="0"/>
              <w:spacing w:before="0" w:beforeAutospacing="0" w:after="0" w:afterAutospacing="0" w:line="300" w:lineRule="exact"/>
              <w:ind w:left="0" w:right="0"/>
              <w:jc w:val="center"/>
              <w:rPr>
                <w:rFonts w:hint="eastAsia" w:ascii="仿宋" w:hAnsi="仿宋" w:eastAsia="仿宋" w:cs="仿宋"/>
                <w:sz w:val="24"/>
                <w:szCs w:val="24"/>
                <w:lang w:val="en-US"/>
              </w:rPr>
            </w:pPr>
          </w:p>
        </w:tc>
        <w:tc>
          <w:tcPr>
            <w:tcW w:w="1417" w:type="dxa"/>
            <w:tcBorders>
              <w:top w:val="single" w:color="auto" w:sz="4" w:space="0"/>
              <w:left w:val="single" w:color="auto" w:sz="4" w:space="0"/>
              <w:bottom w:val="single" w:color="auto" w:sz="4" w:space="0"/>
              <w:right w:val="single" w:color="auto" w:sz="4" w:space="0"/>
            </w:tcBorders>
            <w:shd w:val="clear" w:color="auto" w:fill="auto"/>
            <w:vAlign w:val="center"/>
          </w:tcPr>
          <w:p w14:paraId="1464BF98">
            <w:pPr>
              <w:keepNext w:val="0"/>
              <w:keepLines w:val="0"/>
              <w:widowControl w:val="0"/>
              <w:suppressLineNumbers w:val="0"/>
              <w:spacing w:before="0" w:beforeAutospacing="0" w:after="0" w:afterAutospacing="0" w:line="300" w:lineRule="exact"/>
              <w:ind w:left="0" w:right="0"/>
              <w:jc w:val="center"/>
              <w:rPr>
                <w:rFonts w:hint="eastAsia" w:ascii="仿宋" w:hAnsi="仿宋" w:eastAsia="仿宋" w:cs="仿宋"/>
                <w:sz w:val="24"/>
                <w:szCs w:val="24"/>
                <w:lang w:val="en-US"/>
              </w:rPr>
            </w:pPr>
          </w:p>
        </w:tc>
        <w:tc>
          <w:tcPr>
            <w:tcW w:w="709" w:type="dxa"/>
            <w:tcBorders>
              <w:top w:val="single" w:color="auto" w:sz="4" w:space="0"/>
              <w:left w:val="single" w:color="auto" w:sz="4" w:space="0"/>
              <w:bottom w:val="single" w:color="auto" w:sz="4" w:space="0"/>
              <w:right w:val="single" w:color="auto" w:sz="4" w:space="0"/>
            </w:tcBorders>
            <w:shd w:val="clear" w:color="auto" w:fill="auto"/>
            <w:vAlign w:val="center"/>
          </w:tcPr>
          <w:p w14:paraId="304C41EC">
            <w:pPr>
              <w:keepNext w:val="0"/>
              <w:keepLines w:val="0"/>
              <w:widowControl w:val="0"/>
              <w:suppressLineNumbers w:val="0"/>
              <w:spacing w:before="0" w:beforeAutospacing="0" w:after="0" w:afterAutospacing="0" w:line="300" w:lineRule="exact"/>
              <w:ind w:left="0" w:right="0"/>
              <w:jc w:val="center"/>
              <w:rPr>
                <w:rFonts w:hint="eastAsia" w:ascii="仿宋" w:hAnsi="仿宋" w:eastAsia="仿宋" w:cs="仿宋"/>
                <w:sz w:val="24"/>
                <w:szCs w:val="24"/>
                <w:lang w:val="en-US"/>
              </w:rPr>
            </w:pPr>
          </w:p>
        </w:tc>
        <w:tc>
          <w:tcPr>
            <w:tcW w:w="1278" w:type="dxa"/>
            <w:tcBorders>
              <w:top w:val="single" w:color="auto" w:sz="4" w:space="0"/>
              <w:left w:val="single" w:color="auto" w:sz="4" w:space="0"/>
              <w:bottom w:val="single" w:color="auto" w:sz="4" w:space="0"/>
              <w:right w:val="single" w:color="auto" w:sz="4" w:space="0"/>
            </w:tcBorders>
            <w:shd w:val="clear" w:color="auto" w:fill="auto"/>
            <w:vAlign w:val="center"/>
          </w:tcPr>
          <w:p w14:paraId="37565107">
            <w:pPr>
              <w:keepNext w:val="0"/>
              <w:keepLines w:val="0"/>
              <w:widowControl w:val="0"/>
              <w:suppressLineNumbers w:val="0"/>
              <w:spacing w:before="0" w:beforeAutospacing="0" w:after="0" w:afterAutospacing="0" w:line="300" w:lineRule="exact"/>
              <w:ind w:left="0" w:right="0"/>
              <w:jc w:val="center"/>
              <w:rPr>
                <w:rFonts w:hint="eastAsia" w:ascii="仿宋" w:hAnsi="仿宋" w:eastAsia="仿宋" w:cs="仿宋"/>
                <w:sz w:val="24"/>
                <w:szCs w:val="24"/>
                <w:lang w:val="en-US"/>
              </w:rPr>
            </w:pPr>
          </w:p>
        </w:tc>
        <w:tc>
          <w:tcPr>
            <w:tcW w:w="1935" w:type="dxa"/>
            <w:tcBorders>
              <w:top w:val="single" w:color="auto" w:sz="4" w:space="0"/>
              <w:left w:val="single" w:color="auto" w:sz="4" w:space="0"/>
              <w:bottom w:val="single" w:color="auto" w:sz="4" w:space="0"/>
              <w:right w:val="single" w:color="auto" w:sz="4" w:space="0"/>
            </w:tcBorders>
            <w:shd w:val="clear" w:color="auto" w:fill="auto"/>
            <w:vAlign w:val="center"/>
          </w:tcPr>
          <w:p w14:paraId="30858327">
            <w:pPr>
              <w:keepNext w:val="0"/>
              <w:keepLines w:val="0"/>
              <w:widowControl w:val="0"/>
              <w:suppressLineNumbers w:val="0"/>
              <w:spacing w:before="0" w:beforeAutospacing="0" w:after="0" w:afterAutospacing="0" w:line="300" w:lineRule="exact"/>
              <w:ind w:left="0" w:right="0"/>
              <w:jc w:val="center"/>
              <w:rPr>
                <w:rFonts w:hint="eastAsia" w:ascii="仿宋" w:hAnsi="仿宋" w:eastAsia="仿宋" w:cs="仿宋"/>
                <w:sz w:val="24"/>
                <w:szCs w:val="24"/>
                <w:lang w:val="en-US"/>
              </w:rPr>
            </w:pPr>
          </w:p>
        </w:tc>
        <w:tc>
          <w:tcPr>
            <w:tcW w:w="1620" w:type="dxa"/>
            <w:tcBorders>
              <w:top w:val="single" w:color="auto" w:sz="4" w:space="0"/>
              <w:left w:val="single" w:color="auto" w:sz="4" w:space="0"/>
              <w:bottom w:val="single" w:color="auto" w:sz="4" w:space="0"/>
              <w:right w:val="single" w:color="auto" w:sz="4" w:space="0"/>
            </w:tcBorders>
            <w:shd w:val="clear" w:color="auto" w:fill="auto"/>
            <w:vAlign w:val="center"/>
          </w:tcPr>
          <w:p w14:paraId="64EDCEDD">
            <w:pPr>
              <w:keepNext w:val="0"/>
              <w:keepLines w:val="0"/>
              <w:widowControl w:val="0"/>
              <w:suppressLineNumbers w:val="0"/>
              <w:spacing w:before="0" w:beforeAutospacing="0" w:after="0" w:afterAutospacing="0" w:line="300" w:lineRule="exact"/>
              <w:ind w:left="0" w:right="0"/>
              <w:jc w:val="center"/>
              <w:rPr>
                <w:rFonts w:hint="eastAsia" w:ascii="仿宋" w:hAnsi="仿宋" w:eastAsia="仿宋" w:cs="仿宋"/>
                <w:sz w:val="24"/>
                <w:szCs w:val="24"/>
                <w:lang w:val="en-US"/>
              </w:rPr>
            </w:pPr>
          </w:p>
        </w:tc>
      </w:tr>
    </w:tbl>
    <w:p w14:paraId="227FF256">
      <w:pPr>
        <w:pStyle w:val="3"/>
        <w:widowControl/>
        <w:rPr>
          <w:lang w:eastAsia="zh-CN"/>
        </w:rPr>
      </w:pPr>
    </w:p>
    <w:p w14:paraId="49A933C6">
      <w:pPr>
        <w:keepNext w:val="0"/>
        <w:keepLines w:val="0"/>
        <w:widowControl w:val="0"/>
        <w:suppressLineNumbers w:val="0"/>
        <w:spacing w:before="0" w:beforeAutospacing="0" w:after="0" w:afterAutospacing="0"/>
        <w:ind w:left="0" w:right="0"/>
        <w:jc w:val="both"/>
        <w:rPr>
          <w:lang w:val="en-US"/>
        </w:rPr>
      </w:pPr>
    </w:p>
    <w:p w14:paraId="56D61A54">
      <w:pPr>
        <w:keepNext w:val="0"/>
        <w:keepLines w:val="0"/>
        <w:widowControl/>
        <w:suppressLineNumbers w:val="0"/>
        <w:shd w:val="clear" w:fill="FFFFFF"/>
        <w:spacing w:before="100" w:beforeAutospacing="0" w:after="100" w:afterAutospacing="0" w:line="540" w:lineRule="atLeast"/>
        <w:ind w:left="0" w:right="26" w:firstLine="1400" w:firstLineChars="500"/>
        <w:jc w:val="both"/>
        <w:rPr>
          <w:rFonts w:hint="eastAsia" w:ascii="仿宋" w:hAnsi="仿宋" w:eastAsia="仿宋" w:cs="仿宋"/>
          <w:color w:val="000000"/>
          <w:sz w:val="28"/>
          <w:szCs w:val="28"/>
          <w:shd w:val="clear" w:fill="FFFFFF"/>
          <w:lang w:val="en-US"/>
        </w:rPr>
      </w:pPr>
    </w:p>
    <w:p w14:paraId="77C43F33">
      <w:pPr>
        <w:keepNext w:val="0"/>
        <w:keepLines w:val="0"/>
        <w:widowControl/>
        <w:suppressLineNumbers w:val="0"/>
        <w:shd w:val="clear" w:fill="FFFFFF"/>
        <w:spacing w:before="100" w:beforeAutospacing="0" w:after="100" w:afterAutospacing="0" w:line="540" w:lineRule="atLeast"/>
        <w:ind w:left="0" w:right="26" w:firstLine="1400" w:firstLineChars="500"/>
        <w:jc w:val="both"/>
        <w:rPr>
          <w:rFonts w:hint="eastAsia" w:ascii="仿宋" w:hAnsi="仿宋" w:eastAsia="仿宋" w:cs="仿宋"/>
          <w:color w:val="000000"/>
          <w:sz w:val="28"/>
          <w:szCs w:val="28"/>
          <w:shd w:val="clear" w:fill="FFFFFF"/>
          <w:lang w:val="en-US"/>
        </w:rPr>
      </w:pPr>
    </w:p>
    <w:p w14:paraId="208E0989">
      <w:pPr>
        <w:keepNext w:val="0"/>
        <w:keepLines w:val="0"/>
        <w:widowControl w:val="0"/>
        <w:suppressLineNumbers w:val="0"/>
        <w:spacing w:before="0" w:beforeAutospacing="0" w:after="0" w:afterAutospacing="0"/>
        <w:ind w:left="0" w:right="0" w:firstLine="1400" w:firstLineChars="500"/>
        <w:jc w:val="both"/>
        <w:rPr>
          <w:rFonts w:hint="eastAsia" w:ascii="仿宋" w:hAnsi="仿宋" w:eastAsia="仿宋" w:cs="仿宋"/>
          <w:sz w:val="28"/>
          <w:szCs w:val="28"/>
          <w:lang w:val="en-US"/>
        </w:rPr>
      </w:pPr>
      <w:r>
        <w:rPr>
          <w:rFonts w:hint="eastAsia" w:ascii="仿宋" w:hAnsi="仿宋" w:eastAsia="仿宋" w:cs="仿宋"/>
          <w:color w:val="000000"/>
          <w:kern w:val="2"/>
          <w:sz w:val="28"/>
          <w:szCs w:val="28"/>
          <w:lang w:val="en-US" w:eastAsia="zh-CN" w:bidi="ar"/>
        </w:rPr>
        <w:t>竞争性谈判</w:t>
      </w:r>
      <w:r>
        <w:rPr>
          <w:rFonts w:hint="eastAsia" w:ascii="仿宋" w:hAnsi="仿宋" w:eastAsia="仿宋" w:cs="宋体"/>
          <w:kern w:val="0"/>
          <w:sz w:val="28"/>
          <w:szCs w:val="28"/>
          <w:lang w:val="en-US" w:eastAsia="zh-CN" w:bidi="ar"/>
        </w:rPr>
        <w:t>采购申请人：</w:t>
      </w:r>
      <w:r>
        <w:rPr>
          <w:rFonts w:hint="eastAsia" w:ascii="仿宋" w:hAnsi="仿宋" w:eastAsia="仿宋" w:cs="宋体"/>
          <w:kern w:val="0"/>
          <w:sz w:val="28"/>
          <w:szCs w:val="28"/>
          <w:u w:val="single"/>
          <w:lang w:val="en-US" w:eastAsia="zh-CN" w:bidi="ar"/>
        </w:rPr>
        <w:t xml:space="preserve">              </w:t>
      </w:r>
      <w:r>
        <w:rPr>
          <w:rFonts w:hint="eastAsia" w:ascii="仿宋" w:hAnsi="仿宋" w:eastAsia="仿宋" w:cs="宋体"/>
          <w:kern w:val="0"/>
          <w:sz w:val="28"/>
          <w:szCs w:val="28"/>
          <w:lang w:val="en-US" w:eastAsia="zh-CN" w:bidi="ar"/>
        </w:rPr>
        <w:t xml:space="preserve">  （盖单位章）</w:t>
      </w:r>
    </w:p>
    <w:p w14:paraId="504DD490">
      <w:pPr>
        <w:keepNext w:val="0"/>
        <w:keepLines w:val="0"/>
        <w:widowControl w:val="0"/>
        <w:suppressLineNumbers w:val="0"/>
        <w:spacing w:before="0" w:beforeAutospacing="0" w:after="0" w:afterAutospacing="0" w:line="360" w:lineRule="auto"/>
        <w:ind w:left="0" w:right="0" w:firstLine="1400" w:firstLineChars="5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法定代表人或委托代理人(签字)：</w:t>
      </w:r>
      <w:r>
        <w:rPr>
          <w:rFonts w:hint="eastAsia" w:ascii="仿宋" w:hAnsi="仿宋" w:eastAsia="仿宋" w:cs="仿宋"/>
          <w:kern w:val="2"/>
          <w:sz w:val="28"/>
          <w:szCs w:val="28"/>
          <w:u w:val="single"/>
          <w:lang w:val="en-US" w:eastAsia="zh-CN" w:bidi="ar"/>
        </w:rPr>
        <w:t xml:space="preserve">                   </w:t>
      </w:r>
    </w:p>
    <w:p w14:paraId="00EF5EE9">
      <w:pPr>
        <w:keepNext w:val="0"/>
        <w:keepLines w:val="0"/>
        <w:widowControl w:val="0"/>
        <w:suppressLineNumbers w:val="0"/>
        <w:spacing w:before="0" w:beforeAutospacing="0" w:after="0" w:afterAutospacing="0" w:line="360" w:lineRule="auto"/>
        <w:ind w:left="0" w:right="0"/>
        <w:jc w:val="both"/>
        <w:rPr>
          <w:rFonts w:hint="eastAsia" w:ascii="仿宋" w:hAnsi="仿宋" w:eastAsia="仿宋" w:cs="仿宋"/>
          <w:sz w:val="28"/>
          <w:szCs w:val="28"/>
          <w:u w:val="single"/>
          <w:lang w:val="en-US"/>
        </w:rPr>
      </w:pPr>
      <w:r>
        <w:rPr>
          <w:rFonts w:hint="eastAsia" w:ascii="仿宋" w:hAnsi="仿宋" w:eastAsia="仿宋" w:cs="仿宋"/>
          <w:kern w:val="2"/>
          <w:sz w:val="28"/>
          <w:szCs w:val="28"/>
          <w:lang w:val="en-US" w:eastAsia="zh-CN" w:bidi="ar"/>
        </w:rPr>
        <w:t xml:space="preserve">          申请人地址：</w:t>
      </w:r>
      <w:r>
        <w:rPr>
          <w:rFonts w:hint="eastAsia" w:ascii="仿宋" w:hAnsi="仿宋" w:eastAsia="仿宋" w:cs="仿宋"/>
          <w:kern w:val="2"/>
          <w:sz w:val="28"/>
          <w:szCs w:val="28"/>
          <w:u w:val="single"/>
          <w:lang w:val="en-US" w:eastAsia="zh-CN" w:bidi="ar"/>
        </w:rPr>
        <w:t xml:space="preserve">                               </w:t>
      </w:r>
      <w:r>
        <w:rPr>
          <w:rFonts w:hint="eastAsia" w:ascii="仿宋" w:hAnsi="仿宋" w:eastAsia="仿宋" w:cs="仿宋"/>
          <w:kern w:val="2"/>
          <w:sz w:val="28"/>
          <w:szCs w:val="28"/>
          <w:lang w:val="en-US" w:eastAsia="zh-CN" w:bidi="ar"/>
        </w:rPr>
        <w:t xml:space="preserve">                                </w:t>
      </w:r>
      <w:r>
        <w:rPr>
          <w:rFonts w:hint="eastAsia" w:ascii="仿宋" w:hAnsi="仿宋" w:eastAsia="仿宋" w:cs="仿宋"/>
          <w:kern w:val="2"/>
          <w:sz w:val="28"/>
          <w:szCs w:val="28"/>
          <w:u w:val="single"/>
          <w:lang w:val="en-US" w:eastAsia="zh-CN" w:bidi="ar"/>
        </w:rPr>
        <w:t xml:space="preserve">                                   </w:t>
      </w:r>
    </w:p>
    <w:p w14:paraId="612796E1">
      <w:pPr>
        <w:pStyle w:val="12"/>
        <w:widowControl/>
        <w:ind w:left="0" w:firstLine="2800" w:firstLineChars="1000"/>
        <w:jc w:val="both"/>
        <w:rPr>
          <w:rFonts w:hint="eastAsia" w:ascii="仿宋" w:hAnsi="仿宋" w:eastAsia="仿宋" w:cs="仿宋"/>
          <w:bCs/>
          <w:sz w:val="28"/>
          <w:szCs w:val="28"/>
          <w:lang w:val="en-US"/>
        </w:rPr>
      </w:pPr>
      <w:r>
        <w:rPr>
          <w:rFonts w:hint="eastAsia" w:ascii="仿宋" w:hAnsi="仿宋" w:eastAsia="仿宋" w:cs="仿宋"/>
          <w:b w:val="0"/>
          <w:bCs/>
          <w:sz w:val="28"/>
          <w:szCs w:val="28"/>
          <w:lang w:eastAsia="zh-CN"/>
        </w:rPr>
        <w:t>日</w:t>
      </w:r>
      <w:r>
        <w:rPr>
          <w:rFonts w:hint="eastAsia" w:ascii="仿宋" w:hAnsi="仿宋" w:eastAsia="仿宋" w:cs="仿宋"/>
          <w:b w:val="0"/>
          <w:bCs/>
          <w:sz w:val="28"/>
          <w:szCs w:val="28"/>
          <w:lang w:val="en-US"/>
        </w:rPr>
        <w:t xml:space="preserve">  </w:t>
      </w:r>
      <w:r>
        <w:rPr>
          <w:rFonts w:hint="eastAsia" w:ascii="仿宋" w:hAnsi="仿宋" w:eastAsia="仿宋" w:cs="仿宋"/>
          <w:b w:val="0"/>
          <w:bCs/>
          <w:sz w:val="28"/>
          <w:szCs w:val="28"/>
          <w:lang w:eastAsia="zh-CN"/>
        </w:rPr>
        <w:t>期</w:t>
      </w:r>
      <w:r>
        <w:rPr>
          <w:rFonts w:hint="eastAsia" w:ascii="仿宋" w:hAnsi="仿宋" w:eastAsia="仿宋" w:cs="仿宋"/>
          <w:b w:val="0"/>
          <w:bCs/>
          <w:sz w:val="28"/>
          <w:szCs w:val="28"/>
          <w:lang w:val="en-US"/>
        </w:rPr>
        <w:t>:</w:t>
      </w:r>
      <w:r>
        <w:rPr>
          <w:rFonts w:hint="eastAsia" w:ascii="仿宋" w:hAnsi="仿宋" w:eastAsia="仿宋" w:cs="仿宋"/>
          <w:b w:val="0"/>
          <w:bCs/>
          <w:sz w:val="28"/>
          <w:szCs w:val="28"/>
          <w:u w:val="single"/>
          <w:lang w:val="en-US"/>
        </w:rPr>
        <w:t xml:space="preserve">       </w:t>
      </w:r>
      <w:r>
        <w:rPr>
          <w:rFonts w:hint="eastAsia" w:ascii="仿宋" w:hAnsi="仿宋" w:eastAsia="仿宋" w:cs="仿宋"/>
          <w:b w:val="0"/>
          <w:bCs/>
          <w:sz w:val="28"/>
          <w:szCs w:val="28"/>
          <w:lang w:eastAsia="zh-CN"/>
        </w:rPr>
        <w:t>年</w:t>
      </w:r>
      <w:r>
        <w:rPr>
          <w:rFonts w:hint="eastAsia" w:ascii="仿宋" w:hAnsi="仿宋" w:eastAsia="仿宋" w:cs="仿宋"/>
          <w:b w:val="0"/>
          <w:bCs/>
          <w:sz w:val="28"/>
          <w:szCs w:val="28"/>
          <w:u w:val="single"/>
          <w:lang w:val="en-US"/>
        </w:rPr>
        <w:t xml:space="preserve">       </w:t>
      </w:r>
      <w:r>
        <w:rPr>
          <w:rFonts w:hint="eastAsia" w:ascii="仿宋" w:hAnsi="仿宋" w:eastAsia="仿宋" w:cs="仿宋"/>
          <w:b w:val="0"/>
          <w:bCs/>
          <w:sz w:val="28"/>
          <w:szCs w:val="28"/>
          <w:lang w:eastAsia="zh-CN"/>
        </w:rPr>
        <w:t>月</w:t>
      </w:r>
      <w:r>
        <w:rPr>
          <w:rFonts w:hint="eastAsia" w:ascii="仿宋" w:hAnsi="仿宋" w:eastAsia="仿宋" w:cs="仿宋"/>
          <w:b w:val="0"/>
          <w:bCs/>
          <w:sz w:val="28"/>
          <w:szCs w:val="28"/>
          <w:u w:val="single"/>
          <w:lang w:eastAsia="zh-CN"/>
        </w:rPr>
        <w:t xml:space="preserve"> </w:t>
      </w:r>
      <w:r>
        <w:rPr>
          <w:rFonts w:hint="eastAsia" w:ascii="仿宋" w:hAnsi="仿宋" w:eastAsia="仿宋" w:cs="仿宋"/>
          <w:b w:val="0"/>
          <w:bCs/>
          <w:sz w:val="28"/>
          <w:szCs w:val="28"/>
          <w:u w:val="single"/>
          <w:lang w:val="en-US"/>
        </w:rPr>
        <w:t xml:space="preserve">      </w:t>
      </w:r>
      <w:r>
        <w:rPr>
          <w:rFonts w:hint="eastAsia" w:ascii="仿宋" w:hAnsi="仿宋" w:eastAsia="仿宋" w:cs="仿宋"/>
          <w:b w:val="0"/>
          <w:bCs/>
          <w:sz w:val="28"/>
          <w:szCs w:val="28"/>
          <w:lang w:eastAsia="zh-CN"/>
        </w:rPr>
        <w:t>日</w:t>
      </w:r>
    </w:p>
    <w:p w14:paraId="418145EC">
      <w:pPr>
        <w:pStyle w:val="2"/>
        <w:widowControl/>
        <w:spacing w:line="360" w:lineRule="exact"/>
        <w:rPr>
          <w:rFonts w:hint="eastAsia" w:ascii="宋体" w:hAnsi="宋体" w:eastAsia="宋体" w:cs="宋体"/>
          <w:lang w:val="en-US"/>
        </w:rPr>
      </w:pPr>
    </w:p>
    <w:p w14:paraId="16D8CF38">
      <w:pPr>
        <w:pStyle w:val="2"/>
        <w:widowControl/>
        <w:spacing w:line="360" w:lineRule="exact"/>
        <w:rPr>
          <w:rFonts w:hint="eastAsia" w:ascii="宋体" w:hAnsi="宋体" w:eastAsia="宋体" w:cs="宋体"/>
          <w:lang w:val="en-US"/>
        </w:rPr>
      </w:pPr>
      <w:r>
        <w:rPr>
          <w:rFonts w:hint="eastAsia" w:ascii="宋体" w:hAnsi="宋体" w:eastAsia="宋体" w:cs="宋体"/>
          <w:lang w:val="en-US"/>
        </w:rPr>
        <w:t>2</w:t>
      </w:r>
      <w:r>
        <w:rPr>
          <w:rFonts w:hint="eastAsia" w:ascii="宋体" w:hAnsi="宋体" w:eastAsia="宋体" w:cs="宋体"/>
          <w:lang w:eastAsia="zh-CN"/>
        </w:rPr>
        <w:t>、法定代表人身份证明</w:t>
      </w:r>
    </w:p>
    <w:p w14:paraId="0D827A2D">
      <w:pPr>
        <w:keepNext w:val="0"/>
        <w:keepLines w:val="0"/>
        <w:widowControl w:val="0"/>
        <w:suppressLineNumbers w:val="0"/>
        <w:spacing w:before="0" w:beforeAutospacing="0" w:after="0" w:afterAutospacing="0"/>
        <w:ind w:left="0" w:right="0"/>
        <w:jc w:val="both"/>
        <w:rPr>
          <w:lang w:val="en-US"/>
        </w:rPr>
      </w:pPr>
    </w:p>
    <w:p w14:paraId="34246279">
      <w:pPr>
        <w:keepNext w:val="0"/>
        <w:keepLines w:val="0"/>
        <w:widowControl w:val="0"/>
        <w:suppressLineNumbers w:val="0"/>
        <w:spacing w:before="0" w:beforeAutospacing="0" w:after="0" w:afterAutospacing="0" w:line="360" w:lineRule="exact"/>
        <w:ind w:left="0" w:right="0"/>
        <w:jc w:val="center"/>
        <w:outlineLvl w:val="1"/>
        <w:rPr>
          <w:rFonts w:hint="eastAsia" w:ascii="宋体" w:hAnsi="宋体" w:eastAsia="宋体" w:cs="宋体"/>
          <w:b/>
          <w:bCs w:val="0"/>
          <w:sz w:val="32"/>
          <w:szCs w:val="32"/>
          <w:lang w:val="en-US"/>
        </w:rPr>
      </w:pPr>
    </w:p>
    <w:p w14:paraId="06EAA4B9">
      <w:pPr>
        <w:keepNext w:val="0"/>
        <w:keepLines w:val="0"/>
        <w:widowControl w:val="0"/>
        <w:suppressLineNumbers w:val="0"/>
        <w:autoSpaceDE w:val="0"/>
        <w:autoSpaceDN w:val="0"/>
        <w:adjustRightInd w:val="0"/>
        <w:spacing w:before="0" w:beforeAutospacing="0" w:after="0" w:afterAutospacing="0" w:line="560" w:lineRule="exact"/>
        <w:ind w:left="0" w:right="-20" w:firstLine="140" w:firstLineChars="50"/>
        <w:jc w:val="left"/>
        <w:rPr>
          <w:rFonts w:hint="eastAsia" w:ascii="仿宋" w:hAnsi="仿宋" w:eastAsia="仿宋" w:cs="宋体"/>
          <w:kern w:val="0"/>
          <w:sz w:val="28"/>
          <w:szCs w:val="28"/>
          <w:u w:val="single"/>
          <w:lang w:val="en-US"/>
        </w:rPr>
      </w:pPr>
      <w:r>
        <w:rPr>
          <w:rFonts w:hint="eastAsia" w:ascii="仿宋" w:hAnsi="仿宋" w:eastAsia="仿宋" w:cs="仿宋"/>
          <w:color w:val="000000"/>
          <w:kern w:val="2"/>
          <w:sz w:val="28"/>
          <w:szCs w:val="28"/>
          <w:lang w:val="en-US" w:eastAsia="zh-CN" w:bidi="ar"/>
        </w:rPr>
        <w:t>竞争性谈判</w:t>
      </w:r>
      <w:r>
        <w:rPr>
          <w:rFonts w:hint="eastAsia" w:ascii="仿宋" w:hAnsi="仿宋" w:eastAsia="仿宋" w:cs="宋体"/>
          <w:kern w:val="0"/>
          <w:sz w:val="28"/>
          <w:szCs w:val="28"/>
          <w:lang w:val="en-US" w:eastAsia="zh-CN" w:bidi="ar"/>
        </w:rPr>
        <w:t>采购申请人名称：</w:t>
      </w:r>
      <w:r>
        <w:rPr>
          <w:rFonts w:hint="eastAsia" w:ascii="仿宋" w:hAnsi="仿宋" w:eastAsia="仿宋" w:cs="宋体"/>
          <w:kern w:val="0"/>
          <w:sz w:val="28"/>
          <w:szCs w:val="28"/>
          <w:u w:val="single"/>
          <w:lang w:val="en-US" w:eastAsia="zh-CN" w:bidi="ar"/>
        </w:rPr>
        <w:t xml:space="preserve">                                   </w:t>
      </w:r>
    </w:p>
    <w:p w14:paraId="59C138C0">
      <w:pPr>
        <w:keepNext w:val="0"/>
        <w:keepLines w:val="0"/>
        <w:widowControl w:val="0"/>
        <w:suppressLineNumbers w:val="0"/>
        <w:autoSpaceDE w:val="0"/>
        <w:autoSpaceDN w:val="0"/>
        <w:adjustRightInd w:val="0"/>
        <w:spacing w:before="0" w:beforeAutospacing="0" w:after="0" w:afterAutospacing="0" w:line="560" w:lineRule="exact"/>
        <w:ind w:left="0" w:right="-20"/>
        <w:jc w:val="left"/>
        <w:rPr>
          <w:rFonts w:hint="eastAsia" w:ascii="仿宋" w:hAnsi="仿宋" w:eastAsia="仿宋" w:cs="宋体"/>
          <w:kern w:val="0"/>
          <w:sz w:val="28"/>
          <w:szCs w:val="28"/>
          <w:lang w:val="en-US"/>
        </w:rPr>
      </w:pPr>
      <w:r>
        <w:rPr>
          <w:rFonts w:hint="eastAsia" w:ascii="仿宋" w:hAnsi="仿宋" w:eastAsia="仿宋" w:cs="宋体"/>
          <w:kern w:val="0"/>
          <w:sz w:val="28"/>
          <w:szCs w:val="28"/>
          <w:lang w:val="en-US" w:eastAsia="zh-CN" w:bidi="ar"/>
        </w:rPr>
        <w:t xml:space="preserve"> 单位性质：</w:t>
      </w:r>
      <w:r>
        <w:rPr>
          <w:rFonts w:hint="eastAsia" w:ascii="仿宋" w:hAnsi="仿宋" w:eastAsia="仿宋" w:cs="宋体"/>
          <w:kern w:val="0"/>
          <w:sz w:val="28"/>
          <w:szCs w:val="28"/>
          <w:u w:val="single"/>
          <w:lang w:val="en-US" w:eastAsia="zh-CN" w:bidi="ar"/>
        </w:rPr>
        <w:t xml:space="preserve"> </w:t>
      </w:r>
      <w:r>
        <w:rPr>
          <w:rFonts w:hint="eastAsia" w:ascii="仿宋" w:hAnsi="仿宋" w:eastAsia="仿宋" w:cs="宋体"/>
          <w:kern w:val="0"/>
          <w:sz w:val="28"/>
          <w:szCs w:val="28"/>
          <w:u w:val="single"/>
          <w:lang w:val="en-US" w:eastAsia="zh-CN" w:bidi="ar"/>
        </w:rPr>
        <w:tab/>
      </w:r>
      <w:r>
        <w:rPr>
          <w:rFonts w:hint="eastAsia" w:ascii="仿宋" w:hAnsi="仿宋" w:eastAsia="仿宋" w:cs="宋体"/>
          <w:kern w:val="0"/>
          <w:sz w:val="28"/>
          <w:szCs w:val="28"/>
          <w:u w:val="single"/>
          <w:lang w:val="en-US" w:eastAsia="zh-CN" w:bidi="ar"/>
        </w:rPr>
        <w:t xml:space="preserve">                             </w:t>
      </w:r>
      <w:r>
        <w:rPr>
          <w:rFonts w:hint="eastAsia" w:ascii="仿宋" w:hAnsi="仿宋" w:eastAsia="仿宋" w:cs="宋体"/>
          <w:kern w:val="0"/>
          <w:sz w:val="28"/>
          <w:szCs w:val="28"/>
          <w:u w:val="single"/>
          <w:lang w:val="en-US" w:eastAsia="zh-CN" w:bidi="ar"/>
        </w:rPr>
        <w:tab/>
      </w:r>
      <w:r>
        <w:rPr>
          <w:rFonts w:hint="eastAsia" w:ascii="仿宋" w:hAnsi="仿宋" w:eastAsia="仿宋" w:cs="宋体"/>
          <w:kern w:val="0"/>
          <w:sz w:val="28"/>
          <w:szCs w:val="28"/>
          <w:u w:val="single"/>
          <w:lang w:val="en-US" w:eastAsia="zh-CN" w:bidi="ar"/>
        </w:rPr>
        <w:tab/>
      </w:r>
      <w:r>
        <w:rPr>
          <w:rFonts w:hint="eastAsia" w:ascii="仿宋" w:hAnsi="仿宋" w:eastAsia="仿宋" w:cs="宋体"/>
          <w:kern w:val="0"/>
          <w:sz w:val="28"/>
          <w:szCs w:val="28"/>
          <w:u w:val="single"/>
          <w:lang w:val="en-US" w:eastAsia="zh-CN" w:bidi="ar"/>
        </w:rPr>
        <w:t xml:space="preserve">         </w:t>
      </w:r>
    </w:p>
    <w:p w14:paraId="3887C639">
      <w:pPr>
        <w:keepNext w:val="0"/>
        <w:keepLines w:val="0"/>
        <w:widowControl w:val="0"/>
        <w:suppressLineNumbers w:val="0"/>
        <w:autoSpaceDE w:val="0"/>
        <w:autoSpaceDN w:val="0"/>
        <w:adjustRightInd w:val="0"/>
        <w:spacing w:before="0" w:beforeAutospacing="0" w:after="0" w:afterAutospacing="0" w:line="560" w:lineRule="exact"/>
        <w:ind w:left="0" w:right="-20" w:firstLine="140" w:firstLineChars="50"/>
        <w:jc w:val="left"/>
        <w:rPr>
          <w:rFonts w:hint="eastAsia" w:ascii="仿宋" w:hAnsi="仿宋" w:eastAsia="仿宋" w:cs="宋体"/>
          <w:kern w:val="0"/>
          <w:sz w:val="28"/>
          <w:szCs w:val="28"/>
          <w:u w:val="single"/>
          <w:lang w:val="en-US"/>
        </w:rPr>
      </w:pPr>
      <w:r>
        <w:rPr>
          <w:rFonts w:hint="eastAsia" w:ascii="仿宋" w:hAnsi="仿宋" w:eastAsia="仿宋" w:cs="宋体"/>
          <w:kern w:val="0"/>
          <w:sz w:val="28"/>
          <w:szCs w:val="28"/>
          <w:lang w:val="en-US" w:eastAsia="zh-CN" w:bidi="ar"/>
        </w:rPr>
        <w:t>地址：</w:t>
      </w:r>
      <w:r>
        <w:rPr>
          <w:rFonts w:hint="eastAsia" w:ascii="仿宋" w:hAnsi="仿宋" w:eastAsia="仿宋" w:cs="宋体"/>
          <w:kern w:val="0"/>
          <w:sz w:val="28"/>
          <w:szCs w:val="28"/>
          <w:u w:val="single"/>
          <w:lang w:val="en-US" w:eastAsia="zh-CN" w:bidi="ar"/>
        </w:rPr>
        <w:t xml:space="preserve">                                                   </w:t>
      </w:r>
    </w:p>
    <w:p w14:paraId="52404CB0">
      <w:pPr>
        <w:keepNext w:val="0"/>
        <w:keepLines w:val="0"/>
        <w:widowControl w:val="0"/>
        <w:suppressLineNumbers w:val="0"/>
        <w:tabs>
          <w:tab w:val="left" w:pos="2500"/>
          <w:tab w:val="left" w:pos="3285"/>
          <w:tab w:val="left" w:pos="5115"/>
        </w:tabs>
        <w:autoSpaceDE w:val="0"/>
        <w:autoSpaceDN w:val="0"/>
        <w:adjustRightInd w:val="0"/>
        <w:spacing w:before="0" w:beforeAutospacing="0" w:after="0" w:afterAutospacing="0" w:line="560" w:lineRule="exact"/>
        <w:ind w:left="0" w:right="3590" w:firstLine="140" w:firstLineChars="50"/>
        <w:jc w:val="left"/>
        <w:rPr>
          <w:rFonts w:hint="eastAsia" w:ascii="仿宋" w:hAnsi="仿宋" w:eastAsia="仿宋" w:cs="宋体"/>
          <w:kern w:val="0"/>
          <w:sz w:val="28"/>
          <w:szCs w:val="28"/>
          <w:lang w:val="en-US"/>
        </w:rPr>
      </w:pPr>
      <w:r>
        <w:rPr>
          <w:rFonts w:hint="eastAsia" w:ascii="仿宋" w:hAnsi="仿宋" w:eastAsia="仿宋" w:cs="宋体"/>
          <w:kern w:val="0"/>
          <w:sz w:val="28"/>
          <w:szCs w:val="28"/>
          <w:lang w:val="en-US" w:eastAsia="zh-CN" w:bidi="ar"/>
        </w:rPr>
        <w:t>成立时间：</w:t>
      </w:r>
      <w:r>
        <w:rPr>
          <w:rFonts w:hint="eastAsia" w:ascii="仿宋" w:hAnsi="仿宋" w:eastAsia="仿宋" w:cs="宋体"/>
          <w:kern w:val="0"/>
          <w:sz w:val="28"/>
          <w:szCs w:val="28"/>
          <w:u w:val="single"/>
          <w:lang w:val="en-US" w:eastAsia="zh-CN" w:bidi="ar"/>
        </w:rPr>
        <w:t xml:space="preserve">        </w:t>
      </w:r>
      <w:r>
        <w:rPr>
          <w:rFonts w:hint="eastAsia" w:ascii="仿宋" w:hAnsi="仿宋" w:eastAsia="仿宋" w:cs="宋体"/>
          <w:kern w:val="0"/>
          <w:sz w:val="28"/>
          <w:szCs w:val="28"/>
          <w:lang w:val="en-US" w:eastAsia="zh-CN" w:bidi="ar"/>
        </w:rPr>
        <w:t>年</w:t>
      </w:r>
      <w:r>
        <w:rPr>
          <w:rFonts w:hint="eastAsia" w:ascii="仿宋" w:hAnsi="仿宋" w:eastAsia="仿宋" w:cs="宋体"/>
          <w:kern w:val="0"/>
          <w:sz w:val="28"/>
          <w:szCs w:val="28"/>
          <w:u w:val="single"/>
          <w:lang w:val="en-US" w:eastAsia="zh-CN" w:bidi="ar"/>
        </w:rPr>
        <w:t xml:space="preserve">     </w:t>
      </w:r>
      <w:r>
        <w:rPr>
          <w:rFonts w:hint="eastAsia" w:ascii="仿宋" w:hAnsi="仿宋" w:eastAsia="仿宋" w:cs="宋体"/>
          <w:kern w:val="0"/>
          <w:sz w:val="28"/>
          <w:szCs w:val="28"/>
          <w:lang w:val="en-US" w:eastAsia="zh-CN" w:bidi="ar"/>
        </w:rPr>
        <w:t>月</w:t>
      </w:r>
      <w:r>
        <w:rPr>
          <w:rFonts w:hint="eastAsia" w:ascii="仿宋" w:hAnsi="仿宋" w:eastAsia="仿宋" w:cs="宋体"/>
          <w:kern w:val="0"/>
          <w:sz w:val="28"/>
          <w:szCs w:val="28"/>
          <w:u w:val="single"/>
          <w:lang w:val="en-US" w:eastAsia="zh-CN" w:bidi="ar"/>
        </w:rPr>
        <w:t xml:space="preserve">     </w:t>
      </w:r>
      <w:r>
        <w:rPr>
          <w:rFonts w:hint="eastAsia" w:ascii="仿宋" w:hAnsi="仿宋" w:eastAsia="仿宋" w:cs="宋体"/>
          <w:kern w:val="0"/>
          <w:sz w:val="28"/>
          <w:szCs w:val="28"/>
          <w:lang w:val="en-US" w:eastAsia="zh-CN" w:bidi="ar"/>
        </w:rPr>
        <w:t>日</w:t>
      </w:r>
    </w:p>
    <w:p w14:paraId="4E6B886D">
      <w:pPr>
        <w:keepNext w:val="0"/>
        <w:keepLines w:val="0"/>
        <w:widowControl w:val="0"/>
        <w:suppressLineNumbers w:val="0"/>
        <w:tabs>
          <w:tab w:val="left" w:pos="3940"/>
          <w:tab w:val="left" w:pos="4845"/>
          <w:tab w:val="left" w:pos="6435"/>
          <w:tab w:val="left" w:pos="8540"/>
        </w:tabs>
        <w:autoSpaceDE w:val="0"/>
        <w:autoSpaceDN w:val="0"/>
        <w:adjustRightInd w:val="0"/>
        <w:spacing w:before="26" w:beforeAutospacing="0" w:after="0" w:afterAutospacing="0" w:line="560" w:lineRule="exact"/>
        <w:ind w:left="0" w:right="309" w:firstLine="140" w:firstLineChars="50"/>
        <w:jc w:val="left"/>
        <w:rPr>
          <w:rFonts w:hint="eastAsia" w:ascii="仿宋" w:hAnsi="仿宋" w:eastAsia="仿宋" w:cs="宋体"/>
          <w:kern w:val="0"/>
          <w:sz w:val="28"/>
          <w:szCs w:val="28"/>
          <w:lang w:val="en-US"/>
        </w:rPr>
      </w:pPr>
      <w:r>
        <w:rPr>
          <w:rFonts w:hint="eastAsia" w:ascii="仿宋" w:hAnsi="仿宋" w:eastAsia="仿宋" w:cs="宋体"/>
          <w:kern w:val="0"/>
          <w:sz w:val="28"/>
          <w:szCs w:val="28"/>
          <w:lang w:val="en-US" w:eastAsia="zh-CN" w:bidi="ar"/>
        </w:rPr>
        <w:t>经营期限：</w:t>
      </w:r>
      <w:r>
        <w:rPr>
          <w:rFonts w:hint="eastAsia" w:ascii="仿宋" w:hAnsi="仿宋" w:eastAsia="仿宋" w:cs="宋体"/>
          <w:kern w:val="0"/>
          <w:sz w:val="28"/>
          <w:szCs w:val="28"/>
          <w:u w:val="single"/>
          <w:lang w:val="en-US" w:eastAsia="zh-CN" w:bidi="ar"/>
        </w:rPr>
        <w:t xml:space="preserve">          </w:t>
      </w:r>
    </w:p>
    <w:p w14:paraId="75DB4423">
      <w:pPr>
        <w:keepNext w:val="0"/>
        <w:keepLines w:val="0"/>
        <w:widowControl w:val="0"/>
        <w:suppressLineNumbers w:val="0"/>
        <w:autoSpaceDE w:val="0"/>
        <w:autoSpaceDN w:val="0"/>
        <w:adjustRightInd w:val="0"/>
        <w:spacing w:before="0" w:beforeAutospacing="0" w:after="0" w:afterAutospacing="0" w:line="560" w:lineRule="exact"/>
        <w:ind w:left="105" w:leftChars="50" w:right="0"/>
        <w:jc w:val="left"/>
        <w:rPr>
          <w:rFonts w:hint="eastAsia" w:ascii="仿宋" w:hAnsi="仿宋" w:eastAsia="仿宋" w:cs="仿宋_GB2312"/>
          <w:kern w:val="0"/>
          <w:sz w:val="28"/>
          <w:szCs w:val="28"/>
          <w:lang w:val="en-US"/>
        </w:rPr>
      </w:pPr>
      <w:r>
        <w:rPr>
          <w:rFonts w:hint="eastAsia" w:ascii="仿宋" w:hAnsi="仿宋" w:eastAsia="仿宋" w:cs="仿宋_GB2312"/>
          <w:kern w:val="0"/>
          <w:sz w:val="28"/>
          <w:szCs w:val="28"/>
          <w:lang w:val="en-US" w:eastAsia="zh-CN" w:bidi="ar"/>
        </w:rPr>
        <w:t>姓名：</w:t>
      </w:r>
      <w:r>
        <w:rPr>
          <w:rFonts w:hint="eastAsia" w:ascii="仿宋" w:hAnsi="仿宋" w:eastAsia="仿宋" w:cs="仿宋_GB2312"/>
          <w:kern w:val="0"/>
          <w:sz w:val="28"/>
          <w:szCs w:val="28"/>
          <w:u w:val="single"/>
          <w:lang w:val="en-US" w:eastAsia="zh-CN" w:bidi="ar"/>
        </w:rPr>
        <w:t xml:space="preserve">             </w:t>
      </w:r>
      <w:r>
        <w:rPr>
          <w:rFonts w:hint="eastAsia" w:ascii="仿宋" w:hAnsi="仿宋" w:eastAsia="仿宋" w:cs="仿宋_GB2312"/>
          <w:kern w:val="0"/>
          <w:sz w:val="28"/>
          <w:szCs w:val="28"/>
          <w:lang w:val="en-US" w:eastAsia="zh-CN" w:bidi="ar"/>
        </w:rPr>
        <w:t>系</w:t>
      </w:r>
      <w:r>
        <w:rPr>
          <w:rFonts w:hint="eastAsia" w:ascii="仿宋" w:hAnsi="仿宋" w:eastAsia="仿宋" w:cs="仿宋_GB2312"/>
          <w:kern w:val="0"/>
          <w:sz w:val="28"/>
          <w:szCs w:val="28"/>
          <w:u w:val="single"/>
          <w:lang w:val="en-US" w:eastAsia="zh-CN" w:bidi="ar"/>
        </w:rPr>
        <w:t xml:space="preserve">                                   </w:t>
      </w:r>
      <w:r>
        <w:rPr>
          <w:rFonts w:hint="eastAsia" w:ascii="仿宋" w:hAnsi="仿宋" w:eastAsia="仿宋" w:cs="仿宋_GB2312"/>
          <w:kern w:val="0"/>
          <w:sz w:val="28"/>
          <w:szCs w:val="28"/>
          <w:lang w:val="en-US" w:eastAsia="zh-CN" w:bidi="ar"/>
        </w:rPr>
        <w:t>（</w:t>
      </w:r>
      <w:r>
        <w:rPr>
          <w:rFonts w:hint="eastAsia" w:ascii="仿宋" w:hAnsi="仿宋" w:eastAsia="仿宋" w:cs="仿宋"/>
          <w:color w:val="000000"/>
          <w:kern w:val="2"/>
          <w:sz w:val="28"/>
          <w:szCs w:val="28"/>
          <w:lang w:val="en-US" w:eastAsia="zh-CN" w:bidi="ar"/>
        </w:rPr>
        <w:t>竞争性谈判采</w:t>
      </w:r>
      <w:r>
        <w:rPr>
          <w:rFonts w:hint="eastAsia" w:ascii="仿宋" w:hAnsi="仿宋" w:eastAsia="仿宋" w:cs="仿宋_GB2312"/>
          <w:kern w:val="0"/>
          <w:sz w:val="28"/>
          <w:szCs w:val="28"/>
          <w:lang w:val="en-US" w:eastAsia="zh-CN" w:bidi="ar"/>
        </w:rPr>
        <w:t>购申请人名称）的法定代表人（职务：</w:t>
      </w:r>
      <w:r>
        <w:rPr>
          <w:rFonts w:hint="eastAsia" w:ascii="仿宋" w:hAnsi="仿宋" w:eastAsia="仿宋" w:cs="仿宋_GB2312"/>
          <w:kern w:val="0"/>
          <w:sz w:val="28"/>
          <w:szCs w:val="28"/>
          <w:u w:val="single"/>
          <w:lang w:val="en-US" w:eastAsia="zh-CN" w:bidi="ar"/>
        </w:rPr>
        <w:t xml:space="preserve">                  </w:t>
      </w:r>
      <w:r>
        <w:rPr>
          <w:rFonts w:hint="eastAsia" w:ascii="仿宋" w:hAnsi="仿宋" w:eastAsia="仿宋" w:cs="仿宋_GB2312"/>
          <w:kern w:val="0"/>
          <w:sz w:val="28"/>
          <w:szCs w:val="28"/>
          <w:lang w:val="en-US" w:eastAsia="zh-CN" w:bidi="ar"/>
        </w:rPr>
        <w:t>电话</w:t>
      </w:r>
      <w:r>
        <w:rPr>
          <w:rFonts w:hint="eastAsia" w:ascii="仿宋" w:hAnsi="仿宋" w:eastAsia="仿宋" w:cs="仿宋_GB2312"/>
          <w:kern w:val="0"/>
          <w:sz w:val="28"/>
          <w:szCs w:val="28"/>
          <w:u w:val="single"/>
          <w:lang w:val="en-US" w:eastAsia="zh-CN" w:bidi="ar"/>
        </w:rPr>
        <w:t xml:space="preserve">              </w:t>
      </w:r>
      <w:r>
        <w:rPr>
          <w:rFonts w:hint="eastAsia" w:ascii="仿宋" w:hAnsi="仿宋" w:eastAsia="仿宋" w:cs="仿宋_GB2312"/>
          <w:kern w:val="0"/>
          <w:sz w:val="28"/>
          <w:szCs w:val="28"/>
          <w:lang w:val="en-US" w:eastAsia="zh-CN" w:bidi="ar"/>
        </w:rPr>
        <w:t>）。</w:t>
      </w:r>
    </w:p>
    <w:p w14:paraId="55DD8373">
      <w:pPr>
        <w:keepNext w:val="0"/>
        <w:keepLines w:val="0"/>
        <w:widowControl w:val="0"/>
        <w:suppressLineNumbers w:val="0"/>
        <w:tabs>
          <w:tab w:val="left" w:pos="3940"/>
          <w:tab w:val="left" w:pos="4845"/>
          <w:tab w:val="left" w:pos="6435"/>
          <w:tab w:val="left" w:pos="8540"/>
        </w:tabs>
        <w:autoSpaceDE w:val="0"/>
        <w:autoSpaceDN w:val="0"/>
        <w:adjustRightInd w:val="0"/>
        <w:spacing w:before="26" w:beforeAutospacing="0" w:after="0" w:afterAutospacing="0" w:line="560" w:lineRule="exact"/>
        <w:ind w:left="118" w:leftChars="56" w:right="309"/>
        <w:jc w:val="left"/>
        <w:rPr>
          <w:rFonts w:hint="eastAsia" w:ascii="仿宋" w:hAnsi="仿宋" w:eastAsia="仿宋" w:cs="宋体"/>
          <w:kern w:val="0"/>
          <w:sz w:val="28"/>
          <w:szCs w:val="28"/>
          <w:lang w:val="en-US"/>
        </w:rPr>
      </w:pPr>
    </w:p>
    <w:p w14:paraId="03355E75">
      <w:pPr>
        <w:keepNext w:val="0"/>
        <w:keepLines w:val="0"/>
        <w:widowControl w:val="0"/>
        <w:suppressLineNumbers w:val="0"/>
        <w:autoSpaceDE w:val="0"/>
        <w:autoSpaceDN w:val="0"/>
        <w:adjustRightInd w:val="0"/>
        <w:spacing w:before="21" w:beforeAutospacing="0" w:after="0" w:afterAutospacing="0" w:line="560" w:lineRule="exact"/>
        <w:ind w:left="426" w:right="-20"/>
        <w:jc w:val="left"/>
        <w:rPr>
          <w:rFonts w:hint="eastAsia" w:ascii="仿宋" w:hAnsi="仿宋" w:eastAsia="仿宋" w:cs="宋体"/>
          <w:kern w:val="0"/>
          <w:sz w:val="28"/>
          <w:szCs w:val="28"/>
          <w:lang w:val="en-US"/>
        </w:rPr>
      </w:pPr>
      <w:r>
        <w:rPr>
          <w:rFonts w:hint="eastAsia" w:ascii="仿宋" w:hAnsi="仿宋" w:eastAsia="仿宋" w:cs="宋体"/>
          <w:kern w:val="0"/>
          <w:sz w:val="28"/>
          <w:szCs w:val="28"/>
          <w:lang w:val="en-US" w:eastAsia="zh-CN" w:bidi="ar"/>
        </w:rPr>
        <w:t>特此证明。</w:t>
      </w:r>
    </w:p>
    <w:p w14:paraId="3A957FBC">
      <w:pPr>
        <w:keepNext w:val="0"/>
        <w:keepLines w:val="0"/>
        <w:widowControl w:val="0"/>
        <w:suppressLineNumbers w:val="0"/>
        <w:autoSpaceDE w:val="0"/>
        <w:autoSpaceDN w:val="0"/>
        <w:adjustRightInd w:val="0"/>
        <w:spacing w:before="0" w:beforeAutospacing="0" w:after="0" w:afterAutospacing="0" w:line="560" w:lineRule="exact"/>
        <w:ind w:left="424" w:leftChars="202" w:right="0"/>
        <w:jc w:val="left"/>
        <w:rPr>
          <w:rFonts w:hint="eastAsia" w:ascii="仿宋" w:hAnsi="仿宋" w:eastAsia="仿宋" w:cs="宋体"/>
          <w:kern w:val="0"/>
          <w:sz w:val="28"/>
          <w:szCs w:val="28"/>
          <w:lang w:val="en-US"/>
        </w:rPr>
      </w:pPr>
      <w:r>
        <w:rPr>
          <w:rFonts w:hint="eastAsia" w:ascii="仿宋" w:hAnsi="仿宋" w:eastAsia="仿宋" w:cs="宋体"/>
          <w:kern w:val="0"/>
          <w:sz w:val="28"/>
          <w:szCs w:val="28"/>
          <w:lang w:val="en-US" w:eastAsia="zh-CN" w:bidi="ar"/>
        </w:rPr>
        <w:t>附：法定代表人身份证复印件</w:t>
      </w:r>
    </w:p>
    <w:p w14:paraId="77B650D7">
      <w:pPr>
        <w:keepNext w:val="0"/>
        <w:keepLines w:val="0"/>
        <w:widowControl w:val="0"/>
        <w:suppressLineNumbers w:val="0"/>
        <w:tabs>
          <w:tab w:val="left" w:pos="6340"/>
        </w:tabs>
        <w:autoSpaceDE w:val="0"/>
        <w:autoSpaceDN w:val="0"/>
        <w:adjustRightInd w:val="0"/>
        <w:spacing w:before="0" w:beforeAutospacing="0" w:after="0" w:afterAutospacing="0" w:line="480" w:lineRule="exact"/>
        <w:ind w:left="0" w:right="-20" w:firstLine="1820" w:firstLineChars="650"/>
        <w:jc w:val="both"/>
        <w:rPr>
          <w:rFonts w:hint="eastAsia" w:ascii="仿宋" w:hAnsi="仿宋" w:eastAsia="仿宋" w:cs="宋体"/>
          <w:kern w:val="0"/>
          <w:sz w:val="28"/>
          <w:szCs w:val="28"/>
          <w:lang w:val="en-US"/>
        </w:rPr>
      </w:pPr>
    </w:p>
    <w:p w14:paraId="388B299A">
      <w:pPr>
        <w:keepNext w:val="0"/>
        <w:keepLines w:val="0"/>
        <w:widowControl w:val="0"/>
        <w:suppressLineNumbers w:val="0"/>
        <w:tabs>
          <w:tab w:val="left" w:pos="6340"/>
        </w:tabs>
        <w:autoSpaceDE w:val="0"/>
        <w:autoSpaceDN w:val="0"/>
        <w:adjustRightInd w:val="0"/>
        <w:spacing w:before="0" w:beforeAutospacing="0" w:after="0" w:afterAutospacing="0" w:line="480" w:lineRule="exact"/>
        <w:ind w:left="0" w:right="-20" w:firstLine="1560" w:firstLineChars="650"/>
        <w:jc w:val="both"/>
        <w:rPr>
          <w:rFonts w:hint="eastAsia" w:ascii="宋体" w:hAnsi="宋体" w:eastAsia="宋体" w:cs="宋体"/>
          <w:kern w:val="0"/>
          <w:sz w:val="24"/>
          <w:szCs w:val="24"/>
          <w:lang w:val="en-US"/>
        </w:rPr>
      </w:pPr>
    </w:p>
    <w:p w14:paraId="4B2762E1">
      <w:pPr>
        <w:keepNext w:val="0"/>
        <w:keepLines w:val="0"/>
        <w:widowControl w:val="0"/>
        <w:suppressLineNumbers w:val="0"/>
        <w:spacing w:before="0" w:beforeAutospacing="0" w:after="0" w:afterAutospacing="0" w:line="560" w:lineRule="exact"/>
        <w:ind w:left="0" w:right="0"/>
        <w:jc w:val="both"/>
        <w:outlineLvl w:val="1"/>
        <w:rPr>
          <w:rFonts w:hint="eastAsia" w:ascii="仿宋" w:hAnsi="仿宋" w:eastAsia="仿宋" w:cs="仿宋"/>
          <w:sz w:val="28"/>
          <w:szCs w:val="28"/>
          <w:u w:val="single"/>
          <w:lang w:val="en-US"/>
        </w:rPr>
      </w:pPr>
      <w:r>
        <w:rPr>
          <w:rFonts w:hint="eastAsia" w:ascii="宋体" w:hAnsi="宋体" w:eastAsia="宋体" w:cs="宋体"/>
          <w:kern w:val="2"/>
          <w:sz w:val="24"/>
          <w:szCs w:val="24"/>
          <w:lang w:val="en-US" w:eastAsia="zh-CN" w:bidi="ar"/>
        </w:rPr>
        <w:t xml:space="preserve">                </w:t>
      </w:r>
      <w:r>
        <w:rPr>
          <w:rFonts w:hint="eastAsia" w:ascii="仿宋" w:hAnsi="仿宋" w:eastAsia="仿宋" w:cs="仿宋"/>
          <w:kern w:val="2"/>
          <w:sz w:val="28"/>
          <w:szCs w:val="28"/>
          <w:lang w:val="en-US" w:eastAsia="zh-CN" w:bidi="ar"/>
        </w:rPr>
        <w:t xml:space="preserve">  </w:t>
      </w:r>
      <w:r>
        <w:rPr>
          <w:rFonts w:hint="eastAsia" w:ascii="仿宋" w:hAnsi="仿宋" w:eastAsia="仿宋" w:cs="仿宋"/>
          <w:color w:val="000000"/>
          <w:kern w:val="2"/>
          <w:sz w:val="28"/>
          <w:szCs w:val="28"/>
          <w:lang w:val="en-US" w:eastAsia="zh-CN" w:bidi="ar"/>
        </w:rPr>
        <w:t>竞争性谈判</w:t>
      </w:r>
      <w:r>
        <w:rPr>
          <w:rFonts w:hint="eastAsia" w:ascii="仿宋" w:hAnsi="仿宋" w:eastAsia="仿宋" w:cs="仿宋"/>
          <w:kern w:val="2"/>
          <w:sz w:val="28"/>
          <w:szCs w:val="28"/>
          <w:lang w:val="en-US" w:eastAsia="zh-CN" w:bidi="ar"/>
        </w:rPr>
        <w:t xml:space="preserve">采购申请人名称（公章）： </w:t>
      </w:r>
      <w:r>
        <w:rPr>
          <w:rFonts w:hint="eastAsia" w:ascii="仿宋" w:hAnsi="仿宋" w:eastAsia="仿宋" w:cs="仿宋"/>
          <w:kern w:val="2"/>
          <w:sz w:val="28"/>
          <w:szCs w:val="28"/>
          <w:u w:val="single"/>
          <w:lang w:val="en-US" w:eastAsia="zh-CN" w:bidi="ar"/>
        </w:rPr>
        <w:t xml:space="preserve">                   </w:t>
      </w:r>
    </w:p>
    <w:p w14:paraId="6DB637A4">
      <w:pPr>
        <w:keepNext w:val="0"/>
        <w:keepLines w:val="0"/>
        <w:widowControl w:val="0"/>
        <w:suppressLineNumbers w:val="0"/>
        <w:spacing w:before="0" w:beforeAutospacing="0" w:after="0" w:afterAutospacing="0" w:line="560" w:lineRule="exact"/>
        <w:ind w:left="0" w:right="0" w:firstLine="5320" w:firstLineChars="1900"/>
        <w:jc w:val="both"/>
        <w:outlineLvl w:val="1"/>
        <w:rPr>
          <w:rFonts w:hint="eastAsia" w:ascii="仿宋" w:hAnsi="仿宋" w:eastAsia="仿宋" w:cs="仿宋"/>
          <w:sz w:val="28"/>
          <w:szCs w:val="28"/>
          <w:lang w:val="en-US"/>
        </w:rPr>
      </w:pPr>
    </w:p>
    <w:p w14:paraId="76613A20">
      <w:pPr>
        <w:keepNext w:val="0"/>
        <w:keepLines w:val="0"/>
        <w:widowControl w:val="0"/>
        <w:suppressLineNumbers w:val="0"/>
        <w:spacing w:before="0" w:beforeAutospacing="0" w:after="0" w:afterAutospacing="0" w:line="560" w:lineRule="exact"/>
        <w:ind w:left="0" w:right="0" w:firstLine="5320" w:firstLineChars="1900"/>
        <w:jc w:val="both"/>
        <w:outlineLvl w:val="1"/>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日   期：</w:t>
      </w:r>
      <w:r>
        <w:rPr>
          <w:rFonts w:hint="eastAsia" w:ascii="仿宋" w:hAnsi="仿宋" w:eastAsia="仿宋" w:cs="仿宋"/>
          <w:kern w:val="2"/>
          <w:sz w:val="28"/>
          <w:szCs w:val="28"/>
          <w:u w:val="single"/>
          <w:lang w:val="en-US" w:eastAsia="zh-CN" w:bidi="ar"/>
        </w:rPr>
        <w:t xml:space="preserve">     </w:t>
      </w:r>
      <w:r>
        <w:rPr>
          <w:rFonts w:hint="eastAsia" w:ascii="仿宋" w:hAnsi="仿宋" w:eastAsia="仿宋" w:cs="仿宋"/>
          <w:kern w:val="2"/>
          <w:sz w:val="28"/>
          <w:szCs w:val="28"/>
          <w:lang w:val="en-US" w:eastAsia="zh-CN" w:bidi="ar"/>
        </w:rPr>
        <w:t>年</w:t>
      </w:r>
      <w:r>
        <w:rPr>
          <w:rFonts w:hint="eastAsia" w:ascii="仿宋" w:hAnsi="仿宋" w:eastAsia="仿宋" w:cs="仿宋"/>
          <w:kern w:val="2"/>
          <w:sz w:val="28"/>
          <w:szCs w:val="28"/>
          <w:u w:val="single"/>
          <w:lang w:val="en-US" w:eastAsia="zh-CN" w:bidi="ar"/>
        </w:rPr>
        <w:t xml:space="preserve">   </w:t>
      </w:r>
      <w:r>
        <w:rPr>
          <w:rFonts w:hint="eastAsia" w:ascii="仿宋" w:hAnsi="仿宋" w:eastAsia="仿宋" w:cs="仿宋"/>
          <w:kern w:val="2"/>
          <w:sz w:val="28"/>
          <w:szCs w:val="28"/>
          <w:lang w:val="en-US" w:eastAsia="zh-CN" w:bidi="ar"/>
        </w:rPr>
        <w:t>月</w:t>
      </w:r>
      <w:r>
        <w:rPr>
          <w:rFonts w:hint="eastAsia" w:ascii="仿宋" w:hAnsi="仿宋" w:eastAsia="仿宋" w:cs="仿宋"/>
          <w:kern w:val="2"/>
          <w:sz w:val="28"/>
          <w:szCs w:val="28"/>
          <w:u w:val="single"/>
          <w:lang w:val="en-US" w:eastAsia="zh-CN" w:bidi="ar"/>
        </w:rPr>
        <w:t xml:space="preserve">   </w:t>
      </w:r>
      <w:r>
        <w:rPr>
          <w:rFonts w:hint="eastAsia" w:ascii="仿宋" w:hAnsi="仿宋" w:eastAsia="仿宋" w:cs="仿宋"/>
          <w:kern w:val="2"/>
          <w:sz w:val="28"/>
          <w:szCs w:val="28"/>
          <w:lang w:val="en-US" w:eastAsia="zh-CN" w:bidi="ar"/>
        </w:rPr>
        <w:t>日</w:t>
      </w:r>
    </w:p>
    <w:p w14:paraId="68F0466D">
      <w:pPr>
        <w:keepNext w:val="0"/>
        <w:keepLines w:val="0"/>
        <w:widowControl w:val="0"/>
        <w:suppressLineNumbers w:val="0"/>
        <w:spacing w:before="0" w:beforeAutospacing="0" w:after="0" w:afterAutospacing="0" w:line="360" w:lineRule="exact"/>
        <w:ind w:left="0" w:right="0"/>
        <w:jc w:val="center"/>
        <w:outlineLvl w:val="1"/>
        <w:rPr>
          <w:rFonts w:hint="eastAsia" w:ascii="仿宋" w:hAnsi="仿宋" w:eastAsia="仿宋" w:cs="仿宋"/>
          <w:b/>
          <w:bCs w:val="0"/>
          <w:sz w:val="28"/>
          <w:szCs w:val="28"/>
          <w:lang w:val="en-US"/>
        </w:rPr>
      </w:pPr>
    </w:p>
    <w:p w14:paraId="01D5F739">
      <w:pPr>
        <w:pStyle w:val="2"/>
        <w:widowControl/>
        <w:spacing w:line="360" w:lineRule="exact"/>
        <w:rPr>
          <w:rFonts w:hint="eastAsia" w:ascii="宋体" w:hAnsi="宋体" w:eastAsia="方正小标宋简体" w:cs="宋体"/>
          <w:lang w:val="en-US"/>
        </w:rPr>
      </w:pPr>
      <w:r>
        <w:rPr>
          <w:rFonts w:hint="eastAsia" w:ascii="宋体" w:hAnsi="宋体" w:eastAsia="宋体" w:cs="Times New Roman"/>
          <w:b/>
          <w:bCs w:val="0"/>
          <w:kern w:val="2"/>
          <w:sz w:val="30"/>
          <w:szCs w:val="30"/>
          <w:lang w:val="en-US" w:eastAsia="zh-CN" w:bidi="ar"/>
        </w:rPr>
        <w:br w:type="page"/>
      </w:r>
      <w:r>
        <w:rPr>
          <w:rFonts w:hint="eastAsia" w:ascii="宋体" w:hAnsi="宋体" w:eastAsia="宋体" w:cs="宋体"/>
          <w:lang w:val="en-US"/>
        </w:rPr>
        <w:t>3</w:t>
      </w:r>
      <w:r>
        <w:rPr>
          <w:rFonts w:hint="eastAsia" w:ascii="宋体" w:hAnsi="宋体" w:eastAsia="宋体" w:cs="宋体"/>
          <w:lang w:eastAsia="zh-CN"/>
        </w:rPr>
        <w:t>、法定代表人授权委托书</w:t>
      </w:r>
    </w:p>
    <w:p w14:paraId="3073AC2B">
      <w:pPr>
        <w:pStyle w:val="12"/>
        <w:keepNext w:val="0"/>
        <w:keepLines w:val="0"/>
        <w:widowControl w:val="0"/>
        <w:suppressLineNumbers w:val="0"/>
        <w:spacing w:before="325" w:beforeLines="100" w:beforeAutospacing="0" w:after="325" w:afterLines="100" w:afterAutospacing="0"/>
        <w:ind w:left="0" w:right="0"/>
        <w:rPr>
          <w:rFonts w:hAnsi="宋体"/>
          <w:bCs/>
          <w:kern w:val="2"/>
          <w:sz w:val="32"/>
          <w:szCs w:val="32"/>
          <w:lang w:val="en-US"/>
        </w:rPr>
      </w:pPr>
      <w:r>
        <w:rPr>
          <w:rFonts w:hAnsi="宋体"/>
          <w:bCs/>
          <w:kern w:val="2"/>
          <w:sz w:val="32"/>
          <w:szCs w:val="32"/>
          <w:lang w:eastAsia="zh-CN"/>
        </w:rPr>
        <w:t>法定代表人授权委托书</w:t>
      </w:r>
    </w:p>
    <w:p w14:paraId="060BF11A">
      <w:pPr>
        <w:keepNext w:val="0"/>
        <w:keepLines w:val="0"/>
        <w:widowControl w:val="0"/>
        <w:suppressLineNumbers w:val="0"/>
        <w:spacing w:before="0" w:beforeAutospacing="0" w:after="0" w:afterAutospacing="0"/>
        <w:ind w:left="0" w:right="0"/>
        <w:jc w:val="both"/>
        <w:rPr>
          <w:rFonts w:hint="eastAsia" w:ascii="宋体" w:hAnsi="Times New Roman" w:eastAsia="宋体" w:cs="宋体"/>
          <w:sz w:val="28"/>
          <w:szCs w:val="28"/>
          <w:lang w:val="en-US"/>
        </w:rPr>
      </w:pPr>
    </w:p>
    <w:p w14:paraId="200B2D73">
      <w:pPr>
        <w:keepNext w:val="0"/>
        <w:keepLines w:val="0"/>
        <w:widowControl w:val="0"/>
        <w:suppressLineNumbers w:val="0"/>
        <w:spacing w:before="0" w:beforeAutospacing="0" w:after="0" w:afterAutospacing="0" w:line="5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致：（招标人名称）</w:t>
      </w:r>
    </w:p>
    <w:p w14:paraId="7DA84E55">
      <w:pPr>
        <w:keepNext w:val="0"/>
        <w:keepLines w:val="0"/>
        <w:widowControl w:val="0"/>
        <w:suppressLineNumbers w:val="0"/>
        <w:spacing w:before="0" w:beforeAutospacing="0" w:after="0" w:afterAutospacing="0" w:line="5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本授权书宣告：</w:t>
      </w:r>
      <w:r>
        <w:rPr>
          <w:rFonts w:hint="eastAsia" w:ascii="仿宋" w:hAnsi="仿宋" w:eastAsia="仿宋" w:cs="仿宋"/>
          <w:kern w:val="2"/>
          <w:sz w:val="28"/>
          <w:szCs w:val="28"/>
          <w:u w:val="single"/>
          <w:lang w:val="en-US" w:eastAsia="zh-CN" w:bidi="ar"/>
        </w:rPr>
        <w:t xml:space="preserve">                        </w:t>
      </w:r>
      <w:r>
        <w:rPr>
          <w:rFonts w:hint="eastAsia" w:ascii="仿宋" w:hAnsi="仿宋" w:eastAsia="仿宋" w:cs="仿宋"/>
          <w:kern w:val="2"/>
          <w:sz w:val="28"/>
          <w:szCs w:val="28"/>
          <w:lang w:val="en-US" w:eastAsia="zh-CN" w:bidi="ar"/>
        </w:rPr>
        <w:t>（申请人全称）的</w:t>
      </w:r>
      <w:r>
        <w:rPr>
          <w:rFonts w:hint="eastAsia" w:ascii="仿宋" w:hAnsi="仿宋" w:eastAsia="仿宋" w:cs="仿宋"/>
          <w:kern w:val="2"/>
          <w:sz w:val="28"/>
          <w:szCs w:val="28"/>
          <w:u w:val="single"/>
          <w:lang w:val="en-US" w:eastAsia="zh-CN" w:bidi="ar"/>
        </w:rPr>
        <w:t xml:space="preserve">  </w:t>
      </w:r>
      <w:r>
        <w:rPr>
          <w:rFonts w:hint="eastAsia" w:ascii="仿宋" w:hAnsi="仿宋" w:eastAsia="仿宋" w:cs="仿宋"/>
          <w:kern w:val="2"/>
          <w:sz w:val="28"/>
          <w:szCs w:val="28"/>
          <w:lang w:val="en-US" w:eastAsia="zh-CN" w:bidi="ar"/>
        </w:rPr>
        <w:t>（职务）</w:t>
      </w:r>
      <w:r>
        <w:rPr>
          <w:rFonts w:hint="eastAsia" w:ascii="仿宋" w:hAnsi="仿宋" w:eastAsia="仿宋" w:cs="仿宋"/>
          <w:kern w:val="2"/>
          <w:sz w:val="28"/>
          <w:szCs w:val="28"/>
          <w:u w:val="single"/>
          <w:lang w:val="en-US" w:eastAsia="zh-CN" w:bidi="ar"/>
        </w:rPr>
        <w:t xml:space="preserve">     </w:t>
      </w:r>
      <w:r>
        <w:rPr>
          <w:rFonts w:hint="eastAsia" w:ascii="仿宋" w:hAnsi="仿宋" w:eastAsia="仿宋" w:cs="仿宋"/>
          <w:kern w:val="2"/>
          <w:sz w:val="28"/>
          <w:szCs w:val="28"/>
          <w:lang w:val="en-US" w:eastAsia="zh-CN" w:bidi="ar"/>
        </w:rPr>
        <w:t>（姓名）合法地代表我单位，授权</w:t>
      </w:r>
      <w:r>
        <w:rPr>
          <w:rFonts w:hint="eastAsia" w:ascii="仿宋" w:hAnsi="仿宋" w:eastAsia="仿宋" w:cs="仿宋"/>
          <w:kern w:val="2"/>
          <w:sz w:val="28"/>
          <w:szCs w:val="28"/>
          <w:u w:val="single"/>
          <w:lang w:val="en-US" w:eastAsia="zh-CN" w:bidi="ar"/>
        </w:rPr>
        <w:t xml:space="preserve">            </w:t>
      </w:r>
      <w:r>
        <w:rPr>
          <w:rFonts w:hint="eastAsia" w:ascii="仿宋" w:hAnsi="仿宋" w:eastAsia="仿宋" w:cs="仿宋"/>
          <w:kern w:val="2"/>
          <w:sz w:val="28"/>
          <w:szCs w:val="28"/>
          <w:lang w:val="en-US" w:eastAsia="zh-CN" w:bidi="ar"/>
        </w:rPr>
        <w:t>（申请人全称）的</w:t>
      </w:r>
      <w:r>
        <w:rPr>
          <w:rFonts w:hint="eastAsia" w:ascii="仿宋" w:hAnsi="仿宋" w:eastAsia="仿宋" w:cs="仿宋"/>
          <w:kern w:val="2"/>
          <w:sz w:val="28"/>
          <w:szCs w:val="28"/>
          <w:u w:val="single"/>
          <w:lang w:val="en-US" w:eastAsia="zh-CN" w:bidi="ar"/>
        </w:rPr>
        <w:t xml:space="preserve">              </w:t>
      </w:r>
      <w:r>
        <w:rPr>
          <w:rFonts w:hint="eastAsia" w:ascii="仿宋" w:hAnsi="仿宋" w:eastAsia="仿宋" w:cs="仿宋"/>
          <w:kern w:val="2"/>
          <w:sz w:val="28"/>
          <w:szCs w:val="28"/>
          <w:lang w:val="en-US" w:eastAsia="zh-CN" w:bidi="ar"/>
        </w:rPr>
        <w:t>（职务）</w:t>
      </w:r>
      <w:r>
        <w:rPr>
          <w:rFonts w:hint="eastAsia" w:ascii="仿宋" w:hAnsi="仿宋" w:eastAsia="仿宋" w:cs="仿宋"/>
          <w:kern w:val="2"/>
          <w:sz w:val="28"/>
          <w:szCs w:val="28"/>
          <w:u w:val="single"/>
          <w:lang w:val="en-US" w:eastAsia="zh-CN" w:bidi="ar"/>
        </w:rPr>
        <w:t xml:space="preserve">      </w:t>
      </w:r>
      <w:r>
        <w:rPr>
          <w:rFonts w:hint="eastAsia" w:ascii="仿宋" w:hAnsi="仿宋" w:eastAsia="仿宋" w:cs="仿宋"/>
          <w:kern w:val="2"/>
          <w:sz w:val="28"/>
          <w:szCs w:val="28"/>
          <w:lang w:val="en-US" w:eastAsia="zh-CN" w:bidi="ar"/>
        </w:rPr>
        <w:t>（姓名）为我单位委托代理人，该委托代理人有权在</w:t>
      </w:r>
      <w:r>
        <w:rPr>
          <w:rFonts w:hint="eastAsia" w:ascii="仿宋" w:hAnsi="仿宋" w:eastAsia="仿宋" w:cs="仿宋"/>
          <w:b/>
          <w:bCs/>
          <w:kern w:val="2"/>
          <w:sz w:val="28"/>
          <w:szCs w:val="28"/>
          <w:u w:val="single"/>
          <w:lang w:val="en-US" w:eastAsia="zh-CN" w:bidi="ar"/>
        </w:rPr>
        <w:t xml:space="preserve">     </w:t>
      </w:r>
      <w:r>
        <w:rPr>
          <w:rFonts w:hint="eastAsia" w:ascii="仿宋" w:hAnsi="仿宋" w:eastAsia="仿宋" w:cs="仿宋"/>
          <w:kern w:val="2"/>
          <w:sz w:val="28"/>
          <w:szCs w:val="28"/>
          <w:lang w:val="en-US" w:eastAsia="zh-CN" w:bidi="ar"/>
        </w:rPr>
        <w:t>的竞争性谈判采购活动中，以我单位的名义进行报价、签署相关申请文件、与招标人（或业主）协商、签订合同协议以及执行一切与此有关的事项。</w:t>
      </w:r>
    </w:p>
    <w:p w14:paraId="3C0B9851">
      <w:pPr>
        <w:keepNext w:val="0"/>
        <w:keepLines w:val="0"/>
        <w:widowControl w:val="0"/>
        <w:suppressLineNumbers w:val="0"/>
        <w:spacing w:before="0" w:beforeAutospacing="0" w:after="0" w:afterAutospacing="0" w:line="5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被授权代理人无转委托权，特此委托。</w:t>
      </w:r>
    </w:p>
    <w:p w14:paraId="680CE226">
      <w:pPr>
        <w:keepNext w:val="0"/>
        <w:keepLines w:val="0"/>
        <w:widowControl w:val="0"/>
        <w:suppressLineNumbers w:val="0"/>
        <w:spacing w:before="0" w:beforeAutospacing="0" w:after="0" w:afterAutospacing="0" w:line="560" w:lineRule="exact"/>
        <w:ind w:left="0" w:right="0" w:firstLine="560" w:firstLineChars="200"/>
        <w:jc w:val="both"/>
        <w:rPr>
          <w:rFonts w:hint="eastAsia" w:ascii="仿宋" w:hAnsi="仿宋" w:eastAsia="仿宋" w:cs="仿宋"/>
          <w:sz w:val="28"/>
          <w:szCs w:val="28"/>
          <w:lang w:val="en-US"/>
        </w:rPr>
      </w:pPr>
    </w:p>
    <w:p w14:paraId="2F430AA9">
      <w:pPr>
        <w:keepNext w:val="0"/>
        <w:keepLines w:val="0"/>
        <w:widowControl w:val="0"/>
        <w:suppressLineNumbers w:val="0"/>
        <w:spacing w:before="0" w:beforeAutospacing="0" w:after="0" w:afterAutospacing="0" w:line="5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申  请  人：</w:t>
      </w:r>
      <w:r>
        <w:rPr>
          <w:rFonts w:hint="eastAsia" w:ascii="仿宋" w:hAnsi="仿宋" w:eastAsia="仿宋" w:cs="仿宋"/>
          <w:kern w:val="2"/>
          <w:sz w:val="28"/>
          <w:szCs w:val="28"/>
          <w:u w:val="single"/>
          <w:lang w:val="en-US" w:eastAsia="zh-CN" w:bidi="ar"/>
        </w:rPr>
        <w:t xml:space="preserve">                         </w:t>
      </w:r>
      <w:r>
        <w:rPr>
          <w:rFonts w:hint="eastAsia" w:ascii="仿宋" w:hAnsi="仿宋" w:eastAsia="仿宋" w:cs="仿宋"/>
          <w:kern w:val="2"/>
          <w:sz w:val="28"/>
          <w:szCs w:val="28"/>
          <w:lang w:val="en-US" w:eastAsia="zh-CN" w:bidi="ar"/>
        </w:rPr>
        <w:t xml:space="preserve">（盖章）                   </w:t>
      </w:r>
    </w:p>
    <w:p w14:paraId="0B5F51DD">
      <w:pPr>
        <w:keepNext w:val="0"/>
        <w:keepLines w:val="0"/>
        <w:widowControl w:val="0"/>
        <w:suppressLineNumbers w:val="0"/>
        <w:spacing w:before="0" w:beforeAutospacing="0" w:after="0" w:afterAutospacing="0" w:line="560" w:lineRule="exact"/>
        <w:ind w:left="0" w:right="0" w:firstLine="560" w:firstLineChars="200"/>
        <w:jc w:val="both"/>
        <w:rPr>
          <w:rFonts w:hint="eastAsia" w:ascii="仿宋" w:hAnsi="仿宋" w:eastAsia="仿宋" w:cs="仿宋"/>
          <w:sz w:val="28"/>
          <w:szCs w:val="28"/>
          <w:u w:val="single"/>
          <w:lang w:val="en-US"/>
        </w:rPr>
      </w:pPr>
      <w:r>
        <w:rPr>
          <w:rFonts w:hint="eastAsia" w:ascii="仿宋" w:hAnsi="仿宋" w:eastAsia="仿宋" w:cs="仿宋"/>
          <w:kern w:val="2"/>
          <w:sz w:val="28"/>
          <w:szCs w:val="28"/>
          <w:lang w:val="en-US" w:eastAsia="zh-CN" w:bidi="ar"/>
        </w:rPr>
        <w:t>法定代表人 (签字)：</w:t>
      </w:r>
      <w:r>
        <w:rPr>
          <w:rFonts w:hint="eastAsia" w:ascii="仿宋" w:hAnsi="仿宋" w:eastAsia="仿宋" w:cs="仿宋"/>
          <w:kern w:val="2"/>
          <w:sz w:val="28"/>
          <w:szCs w:val="28"/>
          <w:u w:val="single"/>
          <w:lang w:val="en-US" w:eastAsia="zh-CN" w:bidi="ar"/>
        </w:rPr>
        <w:t xml:space="preserve">            </w:t>
      </w:r>
    </w:p>
    <w:p w14:paraId="43E73D2B">
      <w:pPr>
        <w:keepNext w:val="0"/>
        <w:keepLines w:val="0"/>
        <w:widowControl w:val="0"/>
        <w:suppressLineNumbers w:val="0"/>
        <w:spacing w:before="0" w:beforeAutospacing="0" w:after="0" w:afterAutospacing="0" w:line="5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委托代理人（签字）：</w:t>
      </w:r>
      <w:r>
        <w:rPr>
          <w:rFonts w:hint="eastAsia" w:ascii="仿宋" w:hAnsi="仿宋" w:eastAsia="仿宋" w:cs="仿宋"/>
          <w:kern w:val="2"/>
          <w:sz w:val="28"/>
          <w:szCs w:val="28"/>
          <w:u w:val="single"/>
          <w:lang w:val="en-US" w:eastAsia="zh-CN" w:bidi="ar"/>
        </w:rPr>
        <w:t xml:space="preserve">                    </w:t>
      </w:r>
    </w:p>
    <w:p w14:paraId="21C5488D">
      <w:pPr>
        <w:keepNext w:val="0"/>
        <w:keepLines w:val="0"/>
        <w:widowControl w:val="0"/>
        <w:suppressLineNumbers w:val="0"/>
        <w:spacing w:before="0" w:beforeAutospacing="0" w:after="0" w:afterAutospacing="0" w:line="560" w:lineRule="exact"/>
        <w:ind w:left="0" w:right="0" w:firstLine="560" w:firstLineChars="200"/>
        <w:jc w:val="both"/>
        <w:rPr>
          <w:rFonts w:hint="eastAsia" w:ascii="仿宋" w:hAnsi="仿宋" w:eastAsia="仿宋" w:cs="仿宋"/>
          <w:sz w:val="28"/>
          <w:szCs w:val="28"/>
          <w:u w:val="single"/>
          <w:lang w:val="en-US"/>
        </w:rPr>
      </w:pPr>
    </w:p>
    <w:p w14:paraId="772E2444">
      <w:pPr>
        <w:keepNext w:val="0"/>
        <w:keepLines w:val="0"/>
        <w:widowControl w:val="0"/>
        <w:suppressLineNumbers w:val="0"/>
        <w:spacing w:before="0" w:beforeAutospacing="0" w:after="0" w:afterAutospacing="0" w:line="560" w:lineRule="exact"/>
        <w:ind w:left="0" w:right="0" w:firstLine="560" w:firstLineChars="200"/>
        <w:jc w:val="both"/>
        <w:rPr>
          <w:rFonts w:hint="eastAsia" w:ascii="仿宋" w:hAnsi="仿宋" w:eastAsia="仿宋" w:cs="仿宋"/>
          <w:sz w:val="28"/>
          <w:szCs w:val="28"/>
          <w:lang w:val="en-US"/>
        </w:rPr>
      </w:pPr>
      <w:r>
        <w:rPr>
          <w:rFonts w:hint="eastAsia" w:ascii="仿宋" w:hAnsi="仿宋" w:eastAsia="仿宋" w:cs="仿宋"/>
          <w:kern w:val="2"/>
          <w:sz w:val="28"/>
          <w:szCs w:val="28"/>
          <w:lang w:val="en-US" w:eastAsia="zh-CN" w:bidi="ar"/>
        </w:rPr>
        <w:t xml:space="preserve">                        日  期: </w:t>
      </w:r>
      <w:r>
        <w:rPr>
          <w:rFonts w:hint="eastAsia" w:ascii="仿宋" w:hAnsi="仿宋" w:eastAsia="仿宋" w:cs="仿宋"/>
          <w:kern w:val="2"/>
          <w:sz w:val="28"/>
          <w:szCs w:val="28"/>
          <w:u w:val="single"/>
          <w:lang w:val="en-US" w:eastAsia="zh-CN" w:bidi="ar"/>
        </w:rPr>
        <w:t xml:space="preserve">     </w:t>
      </w:r>
      <w:r>
        <w:rPr>
          <w:rFonts w:hint="eastAsia" w:ascii="仿宋" w:hAnsi="仿宋" w:eastAsia="仿宋" w:cs="仿宋"/>
          <w:kern w:val="2"/>
          <w:sz w:val="28"/>
          <w:szCs w:val="28"/>
          <w:lang w:val="en-US" w:eastAsia="zh-CN" w:bidi="ar"/>
        </w:rPr>
        <w:t>年</w:t>
      </w:r>
      <w:r>
        <w:rPr>
          <w:rFonts w:hint="eastAsia" w:ascii="仿宋" w:hAnsi="仿宋" w:eastAsia="仿宋" w:cs="仿宋"/>
          <w:kern w:val="2"/>
          <w:sz w:val="28"/>
          <w:szCs w:val="28"/>
          <w:u w:val="single"/>
          <w:lang w:val="en-US" w:eastAsia="zh-CN" w:bidi="ar"/>
        </w:rPr>
        <w:t xml:space="preserve">     </w:t>
      </w:r>
      <w:r>
        <w:rPr>
          <w:rFonts w:hint="eastAsia" w:ascii="仿宋" w:hAnsi="仿宋" w:eastAsia="仿宋" w:cs="仿宋"/>
          <w:kern w:val="2"/>
          <w:sz w:val="28"/>
          <w:szCs w:val="28"/>
          <w:lang w:val="en-US" w:eastAsia="zh-CN" w:bidi="ar"/>
        </w:rPr>
        <w:t>月</w:t>
      </w:r>
      <w:r>
        <w:rPr>
          <w:rFonts w:hint="eastAsia" w:ascii="仿宋" w:hAnsi="仿宋" w:eastAsia="仿宋" w:cs="仿宋"/>
          <w:kern w:val="2"/>
          <w:sz w:val="28"/>
          <w:szCs w:val="28"/>
          <w:u w:val="single"/>
          <w:lang w:val="en-US" w:eastAsia="zh-CN" w:bidi="ar"/>
        </w:rPr>
        <w:t xml:space="preserve">        </w:t>
      </w:r>
      <w:r>
        <w:rPr>
          <w:rFonts w:hint="eastAsia" w:ascii="仿宋" w:hAnsi="仿宋" w:eastAsia="仿宋" w:cs="仿宋"/>
          <w:kern w:val="2"/>
          <w:sz w:val="28"/>
          <w:szCs w:val="28"/>
          <w:lang w:val="en-US" w:eastAsia="zh-CN" w:bidi="ar"/>
        </w:rPr>
        <w:t>日</w:t>
      </w:r>
    </w:p>
    <w:p w14:paraId="0285809C">
      <w:pPr>
        <w:pStyle w:val="2"/>
        <w:widowControl/>
        <w:ind w:left="0" w:firstLine="562" w:firstLineChars="200"/>
        <w:jc w:val="both"/>
        <w:rPr>
          <w:rFonts w:hint="eastAsia" w:ascii="仿宋" w:hAnsi="仿宋" w:eastAsia="仿宋" w:cs="仿宋"/>
          <w:sz w:val="28"/>
          <w:szCs w:val="28"/>
          <w:lang w:val="en-US"/>
        </w:rPr>
      </w:pPr>
    </w:p>
    <w:p w14:paraId="31ACE22A">
      <w:pPr>
        <w:keepNext w:val="0"/>
        <w:keepLines w:val="0"/>
        <w:widowControl w:val="0"/>
        <w:suppressLineNumbers w:val="0"/>
        <w:spacing w:before="0" w:beforeAutospacing="0" w:after="0" w:afterAutospacing="0" w:line="560" w:lineRule="exact"/>
        <w:ind w:left="0" w:right="0" w:firstLine="560" w:firstLineChars="200"/>
        <w:jc w:val="both"/>
        <w:rPr>
          <w:rFonts w:hint="eastAsia" w:ascii="仿宋" w:hAnsi="仿宋" w:eastAsia="仿宋" w:cs="仿宋"/>
          <w:sz w:val="28"/>
          <w:szCs w:val="28"/>
          <w:lang w:val="en-US"/>
        </w:rPr>
      </w:pPr>
    </w:p>
    <w:p w14:paraId="50143C2F">
      <w:pPr>
        <w:keepNext w:val="0"/>
        <w:keepLines w:val="0"/>
        <w:widowControl w:val="0"/>
        <w:suppressLineNumbers w:val="0"/>
        <w:spacing w:before="0" w:beforeAutospacing="0" w:after="0" w:afterAutospacing="0"/>
        <w:ind w:left="0" w:right="0"/>
        <w:jc w:val="both"/>
        <w:rPr>
          <w:lang w:val="en-US"/>
        </w:rPr>
      </w:pPr>
    </w:p>
    <w:p w14:paraId="02743984">
      <w:pPr>
        <w:keepNext w:val="0"/>
        <w:keepLines w:val="0"/>
        <w:widowControl w:val="0"/>
        <w:suppressLineNumbers w:val="0"/>
        <w:spacing w:before="0" w:beforeAutospacing="0" w:after="0" w:afterAutospacing="0"/>
        <w:ind w:left="0" w:right="0"/>
        <w:jc w:val="both"/>
        <w:rPr>
          <w:lang w:val="en-US"/>
        </w:rPr>
      </w:pPr>
    </w:p>
    <w:p w14:paraId="0182A9CE">
      <w:pPr>
        <w:keepNext w:val="0"/>
        <w:keepLines w:val="0"/>
        <w:widowControl w:val="0"/>
        <w:suppressLineNumbers w:val="0"/>
        <w:spacing w:before="0" w:beforeAutospacing="0" w:after="0" w:afterAutospacing="0"/>
        <w:ind w:left="0" w:right="0"/>
        <w:jc w:val="both"/>
        <w:rPr>
          <w:lang w:val="en-US"/>
        </w:rPr>
      </w:pPr>
    </w:p>
    <w:p w14:paraId="5F4CDDC2">
      <w:pPr>
        <w:keepNext w:val="0"/>
        <w:keepLines w:val="0"/>
        <w:widowControl w:val="0"/>
        <w:suppressLineNumbers w:val="0"/>
        <w:spacing w:before="0" w:beforeAutospacing="0" w:after="0" w:afterAutospacing="0"/>
        <w:ind w:left="0" w:right="0"/>
        <w:jc w:val="both"/>
        <w:rPr>
          <w:lang w:val="en-US"/>
        </w:rPr>
      </w:pPr>
    </w:p>
    <w:p w14:paraId="25B62892">
      <w:pPr>
        <w:keepNext w:val="0"/>
        <w:keepLines w:val="0"/>
        <w:widowControl w:val="0"/>
        <w:suppressLineNumbers w:val="0"/>
        <w:spacing w:before="0" w:beforeAutospacing="0" w:after="0" w:afterAutospacing="0"/>
        <w:ind w:left="0" w:right="0"/>
        <w:jc w:val="both"/>
        <w:rPr>
          <w:lang w:val="en-US"/>
        </w:rPr>
      </w:pPr>
    </w:p>
    <w:bookmarkEnd w:id="1"/>
    <w:p w14:paraId="590853E9">
      <w:pPr>
        <w:pStyle w:val="2"/>
        <w:widowControl/>
        <w:spacing w:line="360" w:lineRule="exact"/>
        <w:ind w:left="0" w:firstLine="2891" w:firstLineChars="900"/>
        <w:jc w:val="both"/>
        <w:rPr>
          <w:rFonts w:hint="eastAsia" w:ascii="宋体" w:hAnsi="宋体" w:eastAsia="宋体" w:cs="宋体"/>
          <w:lang w:val="en-US"/>
        </w:rPr>
      </w:pPr>
      <w:r>
        <w:rPr>
          <w:rFonts w:hint="eastAsia" w:ascii="宋体" w:hAnsi="宋体" w:eastAsia="宋体" w:cs="宋体"/>
          <w:lang w:val="en-US"/>
        </w:rPr>
        <w:t>4</w:t>
      </w:r>
      <w:r>
        <w:rPr>
          <w:rFonts w:hint="eastAsia" w:ascii="宋体" w:hAnsi="宋体" w:eastAsia="宋体" w:cs="宋体"/>
          <w:lang w:eastAsia="zh-CN"/>
        </w:rPr>
        <w:t>、资 格 证 明 文 件</w:t>
      </w:r>
    </w:p>
    <w:p w14:paraId="310F6E85">
      <w:pPr>
        <w:keepNext w:val="0"/>
        <w:keepLines w:val="0"/>
        <w:widowControl w:val="0"/>
        <w:suppressLineNumbers w:val="0"/>
        <w:spacing w:before="0" w:beforeAutospacing="0" w:after="0" w:afterAutospacing="0"/>
        <w:ind w:left="0" w:right="0"/>
        <w:jc w:val="both"/>
        <w:rPr>
          <w:lang w:val="en-US"/>
        </w:rPr>
      </w:pPr>
    </w:p>
    <w:p w14:paraId="200467D5">
      <w:pPr>
        <w:keepNext w:val="0"/>
        <w:keepLines w:val="0"/>
        <w:widowControl w:val="0"/>
        <w:suppressLineNumbers w:val="0"/>
        <w:spacing w:before="0" w:beforeAutospacing="0" w:after="0" w:afterAutospacing="0" w:line="560" w:lineRule="exact"/>
        <w:ind w:left="0" w:right="0" w:firstLine="560" w:firstLineChars="200"/>
        <w:jc w:val="both"/>
        <w:rPr>
          <w:rFonts w:hint="eastAsia" w:ascii="仿宋" w:hAnsi="仿宋" w:eastAsia="仿宋" w:cs="宋体"/>
          <w:sz w:val="28"/>
          <w:szCs w:val="28"/>
          <w:lang w:val="en-US"/>
        </w:rPr>
      </w:pPr>
      <w:r>
        <w:rPr>
          <w:rFonts w:hint="eastAsia" w:ascii="仿宋" w:hAnsi="仿宋" w:eastAsia="仿宋" w:cs="宋体"/>
          <w:kern w:val="2"/>
          <w:sz w:val="28"/>
          <w:szCs w:val="28"/>
          <w:lang w:val="en-US" w:eastAsia="zh-CN" w:bidi="ar"/>
        </w:rPr>
        <w:t>供应商必须按</w:t>
      </w:r>
      <w:r>
        <w:rPr>
          <w:rFonts w:hint="eastAsia" w:ascii="仿宋" w:hAnsi="仿宋" w:eastAsia="仿宋" w:cs="仿宋"/>
          <w:color w:val="000000"/>
          <w:kern w:val="2"/>
          <w:sz w:val="28"/>
          <w:szCs w:val="28"/>
          <w:lang w:val="en-US" w:eastAsia="zh-CN" w:bidi="ar"/>
        </w:rPr>
        <w:t>竞争性谈判</w:t>
      </w:r>
      <w:r>
        <w:rPr>
          <w:rFonts w:hint="eastAsia" w:ascii="仿宋" w:hAnsi="仿宋" w:eastAsia="仿宋" w:cs="宋体"/>
          <w:kern w:val="2"/>
          <w:sz w:val="28"/>
          <w:szCs w:val="28"/>
          <w:lang w:val="en-US" w:eastAsia="zh-CN" w:bidi="ar"/>
        </w:rPr>
        <w:t>采购文件中的要求提交相关证明文件，并作为其响应文件的一部分，以证明其有资格参加</w:t>
      </w:r>
      <w:r>
        <w:rPr>
          <w:rFonts w:hint="eastAsia" w:ascii="仿宋" w:hAnsi="仿宋" w:eastAsia="仿宋" w:cs="仿宋"/>
          <w:color w:val="000000"/>
          <w:kern w:val="2"/>
          <w:sz w:val="28"/>
          <w:szCs w:val="28"/>
          <w:lang w:val="en-US" w:eastAsia="zh-CN" w:bidi="ar"/>
        </w:rPr>
        <w:t>竞争性谈判</w:t>
      </w:r>
      <w:r>
        <w:rPr>
          <w:rFonts w:hint="eastAsia" w:ascii="仿宋" w:hAnsi="仿宋" w:eastAsia="仿宋" w:cs="宋体"/>
          <w:kern w:val="2"/>
          <w:sz w:val="28"/>
          <w:szCs w:val="28"/>
          <w:lang w:val="en-US" w:eastAsia="zh-CN" w:bidi="ar"/>
        </w:rPr>
        <w:t>采购和成交后有履行合同的能力。</w:t>
      </w:r>
    </w:p>
    <w:p w14:paraId="2119D576">
      <w:pPr>
        <w:keepNext w:val="0"/>
        <w:keepLines w:val="0"/>
        <w:widowControl w:val="0"/>
        <w:suppressLineNumbers w:val="0"/>
        <w:autoSpaceDE w:val="0"/>
        <w:autoSpaceDN w:val="0"/>
        <w:adjustRightInd w:val="0"/>
        <w:spacing w:before="0" w:beforeAutospacing="0" w:after="0" w:afterAutospacing="0" w:line="560" w:lineRule="exact"/>
        <w:ind w:left="0" w:right="0" w:firstLine="560" w:firstLineChars="200"/>
        <w:jc w:val="both"/>
        <w:outlineLvl w:val="5"/>
        <w:rPr>
          <w:rFonts w:hint="eastAsia" w:ascii="仿宋" w:hAnsi="仿宋" w:eastAsia="仿宋" w:cs="宋体"/>
          <w:b/>
          <w:bCs w:val="0"/>
          <w:sz w:val="28"/>
          <w:szCs w:val="28"/>
          <w:lang w:val="en-US"/>
        </w:rPr>
      </w:pPr>
      <w:r>
        <w:rPr>
          <w:rFonts w:hint="eastAsia" w:ascii="仿宋" w:hAnsi="仿宋" w:eastAsia="仿宋" w:cs="宋体"/>
          <w:kern w:val="2"/>
          <w:sz w:val="28"/>
          <w:szCs w:val="28"/>
          <w:lang w:val="en-US" w:eastAsia="zh-CN" w:bidi="ar"/>
        </w:rPr>
        <w:t xml:space="preserve"> </w:t>
      </w:r>
      <w:r>
        <w:rPr>
          <w:rFonts w:hint="eastAsia" w:ascii="仿宋" w:hAnsi="仿宋" w:eastAsia="仿宋" w:cs="宋体"/>
          <w:b/>
          <w:bCs w:val="0"/>
          <w:kern w:val="2"/>
          <w:sz w:val="28"/>
          <w:szCs w:val="28"/>
          <w:lang w:val="en-US" w:eastAsia="zh-CN" w:bidi="ar"/>
        </w:rPr>
        <w:t>一、供应商应当提供的资格及其他类似效力的要求的相关证明材料</w:t>
      </w:r>
    </w:p>
    <w:p w14:paraId="28A73F1B">
      <w:pPr>
        <w:keepNext w:val="0"/>
        <w:keepLines w:val="0"/>
        <w:widowControl/>
        <w:suppressLineNumbers w:val="0"/>
        <w:spacing w:before="0" w:beforeAutospacing="0" w:after="0" w:afterAutospacing="0" w:line="560" w:lineRule="exact"/>
        <w:ind w:left="0" w:right="0" w:firstLine="562" w:firstLineChars="200"/>
        <w:jc w:val="both"/>
        <w:outlineLvl w:val="5"/>
        <w:rPr>
          <w:rFonts w:hint="eastAsia" w:ascii="仿宋" w:hAnsi="仿宋" w:eastAsia="仿宋" w:cs="宋体"/>
          <w:b/>
          <w:bCs/>
          <w:sz w:val="28"/>
          <w:szCs w:val="28"/>
          <w:lang w:val="en-US"/>
        </w:rPr>
      </w:pPr>
      <w:bookmarkStart w:id="4" w:name="_Toc320624224"/>
      <w:bookmarkEnd w:id="4"/>
      <w:bookmarkStart w:id="5" w:name="_Toc320624217"/>
      <w:bookmarkEnd w:id="5"/>
      <w:bookmarkStart w:id="6" w:name="_Toc320624218"/>
      <w:bookmarkEnd w:id="6"/>
      <w:bookmarkStart w:id="7" w:name="_Toc320624215"/>
      <w:bookmarkEnd w:id="7"/>
      <w:bookmarkStart w:id="8" w:name="_Toc320624222"/>
      <w:bookmarkEnd w:id="8"/>
      <w:bookmarkStart w:id="9" w:name="_Toc320624212"/>
      <w:bookmarkEnd w:id="9"/>
      <w:bookmarkStart w:id="10" w:name="_Toc320624221"/>
      <w:bookmarkEnd w:id="10"/>
      <w:bookmarkStart w:id="11" w:name="_Toc320624219"/>
      <w:bookmarkEnd w:id="11"/>
      <w:bookmarkStart w:id="12" w:name="_Toc320624220"/>
      <w:bookmarkEnd w:id="12"/>
      <w:bookmarkStart w:id="13" w:name="_Toc320624216"/>
      <w:bookmarkEnd w:id="13"/>
      <w:bookmarkStart w:id="14" w:name="_Toc320624213"/>
      <w:bookmarkEnd w:id="14"/>
      <w:bookmarkStart w:id="15" w:name="_Toc320624223"/>
      <w:bookmarkEnd w:id="15"/>
      <w:bookmarkStart w:id="16" w:name="_Toc320624214"/>
      <w:bookmarkEnd w:id="16"/>
      <w:r>
        <w:rPr>
          <w:rFonts w:hint="eastAsia" w:ascii="仿宋" w:hAnsi="仿宋" w:eastAsia="仿宋" w:cs="宋体"/>
          <w:b/>
          <w:bCs/>
          <w:kern w:val="2"/>
          <w:sz w:val="28"/>
          <w:szCs w:val="28"/>
          <w:lang w:val="en-US" w:eastAsia="zh-CN" w:bidi="ar"/>
        </w:rPr>
        <w:t>（一）资格要求</w:t>
      </w:r>
    </w:p>
    <w:p w14:paraId="3D775632">
      <w:pPr>
        <w:keepNext w:val="0"/>
        <w:keepLines w:val="0"/>
        <w:widowControl/>
        <w:suppressLineNumbers w:val="0"/>
        <w:tabs>
          <w:tab w:val="left" w:pos="1135"/>
        </w:tabs>
        <w:spacing w:before="0" w:beforeAutospacing="0" w:after="0" w:afterAutospacing="0" w:line="560" w:lineRule="exact"/>
        <w:ind w:left="0" w:right="0" w:firstLine="560" w:firstLineChars="200"/>
        <w:jc w:val="both"/>
        <w:outlineLvl w:val="5"/>
        <w:rPr>
          <w:rFonts w:hint="eastAsia" w:ascii="仿宋" w:hAnsi="仿宋" w:eastAsia="仿宋" w:cs="宋体"/>
          <w:sz w:val="28"/>
          <w:szCs w:val="28"/>
          <w:lang w:val="en-US"/>
        </w:rPr>
      </w:pPr>
      <w:r>
        <w:rPr>
          <w:rFonts w:hint="eastAsia" w:ascii="仿宋" w:hAnsi="仿宋" w:eastAsia="仿宋" w:cs="宋体"/>
          <w:kern w:val="2"/>
          <w:sz w:val="28"/>
          <w:szCs w:val="28"/>
          <w:lang w:val="en-US" w:eastAsia="zh-CN" w:bidi="ar"/>
        </w:rPr>
        <w:t>（1）独立法人机构提供下述证明材料：</w:t>
      </w:r>
    </w:p>
    <w:p w14:paraId="3CF1FA16">
      <w:pPr>
        <w:keepNext w:val="0"/>
        <w:keepLines w:val="0"/>
        <w:widowControl/>
        <w:suppressLineNumbers w:val="0"/>
        <w:tabs>
          <w:tab w:val="left" w:pos="1135"/>
        </w:tabs>
        <w:spacing w:before="0" w:beforeAutospacing="0" w:after="0" w:afterAutospacing="0" w:line="560" w:lineRule="exact"/>
        <w:ind w:left="0" w:right="0" w:firstLine="560" w:firstLineChars="200"/>
        <w:jc w:val="both"/>
        <w:outlineLvl w:val="5"/>
        <w:rPr>
          <w:rFonts w:hint="eastAsia" w:ascii="仿宋" w:hAnsi="仿宋" w:eastAsia="仿宋" w:cs="宋体"/>
          <w:sz w:val="28"/>
          <w:szCs w:val="28"/>
          <w:lang w:val="en-US"/>
        </w:rPr>
      </w:pPr>
      <w:r>
        <w:rPr>
          <w:rFonts w:hint="eastAsia" w:ascii="仿宋" w:hAnsi="仿宋" w:eastAsia="仿宋" w:cs="宋体"/>
          <w:kern w:val="2"/>
          <w:sz w:val="28"/>
          <w:szCs w:val="28"/>
          <w:lang w:val="en-US" w:eastAsia="zh-CN" w:bidi="ar"/>
        </w:rPr>
        <w:t>营业执照副本复印件（注：①在有效期内；②具有独立法人资格；）、组织机构代码证副本复印件（注：①在有效期内）】或</w:t>
      </w:r>
      <w:r>
        <w:rPr>
          <w:rFonts w:hint="eastAsia" w:ascii="仿宋" w:hAnsi="仿宋" w:eastAsia="仿宋" w:cs="宋体"/>
          <w:kern w:val="2"/>
          <w:sz w:val="28"/>
          <w:szCs w:val="28"/>
          <w:shd w:val="clear" w:fill="FFFFFF"/>
          <w:lang w:val="en-US" w:eastAsia="zh-CN" w:bidi="ar"/>
        </w:rPr>
        <w:t>工商部门新颁发的营业执照复印件（有效期内）</w:t>
      </w:r>
      <w:r>
        <w:rPr>
          <w:rFonts w:hint="eastAsia" w:ascii="仿宋" w:hAnsi="仿宋" w:eastAsia="仿宋" w:cs="宋体"/>
          <w:kern w:val="2"/>
          <w:sz w:val="28"/>
          <w:szCs w:val="28"/>
          <w:lang w:val="en-US" w:eastAsia="zh-CN" w:bidi="ar"/>
        </w:rPr>
        <w:t>。</w:t>
      </w:r>
    </w:p>
    <w:p w14:paraId="253EA748">
      <w:pPr>
        <w:keepNext w:val="0"/>
        <w:keepLines w:val="0"/>
        <w:widowControl/>
        <w:suppressLineNumbers w:val="0"/>
        <w:tabs>
          <w:tab w:val="left" w:pos="1135"/>
          <w:tab w:val="right" w:pos="9440"/>
        </w:tabs>
        <w:spacing w:before="0" w:beforeAutospacing="0" w:after="0" w:afterAutospacing="0" w:line="560" w:lineRule="exact"/>
        <w:ind w:left="0" w:right="0" w:firstLine="560" w:firstLineChars="200"/>
        <w:jc w:val="both"/>
        <w:rPr>
          <w:rFonts w:hint="eastAsia" w:ascii="仿宋" w:hAnsi="仿宋" w:eastAsia="仿宋" w:cs="宋体"/>
          <w:sz w:val="28"/>
          <w:szCs w:val="28"/>
          <w:lang w:val="en-US"/>
        </w:rPr>
      </w:pPr>
      <w:r>
        <w:rPr>
          <w:rFonts w:hint="eastAsia" w:ascii="仿宋" w:hAnsi="仿宋" w:eastAsia="仿宋" w:cs="宋体"/>
          <w:kern w:val="2"/>
          <w:sz w:val="28"/>
          <w:szCs w:val="28"/>
          <w:lang w:val="en-US" w:eastAsia="zh-CN" w:bidi="ar"/>
        </w:rPr>
        <w:t>（2）其他组织或自然人提供具有承担民事责任的能力的证明材料复印件（提供承诺函原件）；</w:t>
      </w:r>
    </w:p>
    <w:p w14:paraId="6598611C">
      <w:pPr>
        <w:keepNext w:val="0"/>
        <w:keepLines w:val="0"/>
        <w:widowControl w:val="0"/>
        <w:suppressLineNumbers w:val="0"/>
        <w:tabs>
          <w:tab w:val="left" w:pos="1080"/>
        </w:tabs>
        <w:spacing w:before="0" w:beforeAutospacing="0" w:after="0" w:afterAutospacing="0" w:line="560" w:lineRule="exact"/>
        <w:ind w:left="0" w:right="0" w:firstLine="562" w:firstLineChars="200"/>
        <w:jc w:val="both"/>
        <w:rPr>
          <w:rFonts w:hint="eastAsia" w:ascii="仿宋" w:hAnsi="仿宋" w:eastAsia="仿宋" w:cs="宋体"/>
          <w:b/>
          <w:bCs/>
          <w:sz w:val="28"/>
          <w:szCs w:val="28"/>
          <w:lang w:val="en-US"/>
        </w:rPr>
      </w:pPr>
      <w:r>
        <w:rPr>
          <w:rFonts w:hint="eastAsia" w:ascii="仿宋" w:hAnsi="仿宋" w:eastAsia="仿宋" w:cs="宋体"/>
          <w:b/>
          <w:bCs/>
          <w:kern w:val="2"/>
          <w:sz w:val="28"/>
          <w:szCs w:val="28"/>
          <w:lang w:val="en-US" w:eastAsia="zh-CN" w:bidi="ar"/>
        </w:rPr>
        <w:t>（二）其他类似效力要求相关证明材料：</w:t>
      </w:r>
    </w:p>
    <w:p w14:paraId="0E759D70">
      <w:pPr>
        <w:keepNext w:val="0"/>
        <w:keepLines w:val="0"/>
        <w:widowControl w:val="0"/>
        <w:suppressLineNumbers w:val="0"/>
        <w:tabs>
          <w:tab w:val="left" w:pos="1080"/>
        </w:tabs>
        <w:spacing w:before="0" w:beforeAutospacing="0" w:after="0" w:afterAutospacing="0" w:line="560" w:lineRule="exact"/>
        <w:ind w:left="0" w:right="0" w:firstLine="560" w:firstLineChars="200"/>
        <w:jc w:val="both"/>
        <w:rPr>
          <w:rFonts w:hint="eastAsia" w:ascii="仿宋" w:hAnsi="仿宋" w:eastAsia="仿宋" w:cs="宋体"/>
          <w:sz w:val="28"/>
          <w:szCs w:val="28"/>
          <w:lang w:val="en-US"/>
        </w:rPr>
      </w:pPr>
      <w:r>
        <w:rPr>
          <w:rFonts w:hint="eastAsia" w:ascii="仿宋" w:hAnsi="仿宋" w:eastAsia="仿宋" w:cs="宋体"/>
          <w:kern w:val="2"/>
          <w:sz w:val="28"/>
          <w:szCs w:val="28"/>
          <w:lang w:val="en-US" w:eastAsia="zh-CN" w:bidi="ar"/>
        </w:rPr>
        <w:t>（1）法定代表人身份证复印件或护照复印件［注：①法定代表人身份证复印件（在有效期内、两面均应复印）或护照复印件（法定代表人为外籍人士的，按此提供）；②复印件加盖公章]。</w:t>
      </w:r>
    </w:p>
    <w:p w14:paraId="33BC11AF">
      <w:pPr>
        <w:keepNext w:val="0"/>
        <w:keepLines w:val="0"/>
        <w:widowControl w:val="0"/>
        <w:suppressLineNumbers w:val="0"/>
        <w:tabs>
          <w:tab w:val="left" w:pos="1080"/>
        </w:tabs>
        <w:spacing w:before="0" w:beforeAutospacing="0" w:after="0" w:afterAutospacing="0" w:line="560" w:lineRule="exact"/>
        <w:ind w:left="0" w:right="0" w:firstLine="560" w:firstLineChars="200"/>
        <w:jc w:val="both"/>
        <w:rPr>
          <w:rFonts w:hint="eastAsia" w:ascii="仿宋" w:hAnsi="仿宋" w:eastAsia="仿宋" w:cs="宋体"/>
          <w:sz w:val="28"/>
          <w:szCs w:val="28"/>
          <w:lang w:val="en-US"/>
        </w:rPr>
      </w:pPr>
      <w:r>
        <w:rPr>
          <w:rFonts w:hint="eastAsia" w:ascii="仿宋" w:hAnsi="仿宋" w:eastAsia="仿宋" w:cs="宋体"/>
          <w:kern w:val="2"/>
          <w:sz w:val="28"/>
          <w:szCs w:val="28"/>
          <w:lang w:val="en-US" w:eastAsia="zh-CN" w:bidi="ar"/>
        </w:rPr>
        <w:t>（2）授权代表身份证复印件（身份证两面均应复印）（注：①在有效期内；②复印件加盖公章；③由供应商法定代表人签署所有响应文件并参加竞争性磋商采购的，则可不提供）。</w:t>
      </w:r>
    </w:p>
    <w:p w14:paraId="566D9128">
      <w:pPr>
        <w:keepNext w:val="0"/>
        <w:keepLines w:val="0"/>
        <w:widowControl w:val="0"/>
        <w:suppressLineNumbers w:val="0"/>
        <w:spacing w:before="0" w:beforeAutospacing="0" w:after="0" w:afterAutospacing="0" w:line="560" w:lineRule="exact"/>
        <w:ind w:left="0" w:right="0" w:firstLine="560" w:firstLineChars="200"/>
        <w:jc w:val="both"/>
        <w:rPr>
          <w:rFonts w:hint="eastAsia" w:ascii="仿宋" w:hAnsi="仿宋" w:eastAsia="仿宋" w:cs="宋体"/>
          <w:sz w:val="28"/>
          <w:szCs w:val="28"/>
          <w:lang w:val="en-US"/>
        </w:rPr>
      </w:pPr>
      <w:r>
        <w:rPr>
          <w:rFonts w:hint="eastAsia" w:ascii="仿宋" w:hAnsi="仿宋" w:eastAsia="仿宋" w:cs="宋体"/>
          <w:kern w:val="2"/>
          <w:sz w:val="28"/>
          <w:szCs w:val="28"/>
          <w:lang w:val="en-US" w:eastAsia="zh-CN" w:bidi="ar"/>
        </w:rPr>
        <w:t>（3）</w:t>
      </w:r>
      <w:r>
        <w:rPr>
          <w:rFonts w:hint="eastAsia" w:ascii="仿宋" w:hAnsi="仿宋" w:eastAsia="仿宋" w:cs="宋体"/>
          <w:bCs/>
          <w:kern w:val="2"/>
          <w:sz w:val="28"/>
          <w:szCs w:val="28"/>
          <w:lang w:val="en-US" w:eastAsia="zh-CN" w:bidi="ar"/>
        </w:rPr>
        <w:t>法人授权书原件（注：①非法定代表人签署所有响应文件并参加响应的适用；②非独立法人机构提供相应的有授权资格的负责人授权书原件；③其签字或加盖法定代表人私人印章须</w:t>
      </w:r>
      <w:r>
        <w:rPr>
          <w:rFonts w:hint="eastAsia" w:ascii="仿宋" w:hAnsi="仿宋" w:eastAsia="仿宋" w:cs="宋体"/>
          <w:kern w:val="2"/>
          <w:sz w:val="28"/>
          <w:szCs w:val="28"/>
          <w:lang w:val="en-US" w:eastAsia="zh-CN" w:bidi="ar"/>
        </w:rPr>
        <w:t>与其相对应的身份证明文件[身份证复印件或护照复印件（外籍人士适用）]上姓名一致</w:t>
      </w:r>
      <w:r>
        <w:rPr>
          <w:rStyle w:val="10"/>
          <w:rFonts w:hint="eastAsia" w:ascii="仿宋" w:hAnsi="仿宋" w:eastAsia="仿宋" w:cs="宋体"/>
          <w:kern w:val="2"/>
          <w:sz w:val="28"/>
          <w:szCs w:val="28"/>
          <w:lang w:val="en-US" w:eastAsia="zh-CN" w:bidi="ar"/>
        </w:rPr>
        <w:t>。）</w:t>
      </w:r>
      <w:r>
        <w:rPr>
          <w:rFonts w:hint="eastAsia" w:ascii="仿宋" w:hAnsi="仿宋" w:eastAsia="仿宋" w:cs="宋体"/>
          <w:kern w:val="2"/>
          <w:sz w:val="28"/>
          <w:szCs w:val="28"/>
          <w:lang w:val="en-US" w:eastAsia="zh-CN" w:bidi="ar"/>
        </w:rPr>
        <w:t>。</w:t>
      </w:r>
    </w:p>
    <w:p w14:paraId="197B5D2A">
      <w:pPr>
        <w:pStyle w:val="5"/>
        <w:widowControl/>
        <w:ind w:left="0" w:firstLine="562"/>
        <w:rPr>
          <w:rFonts w:hint="eastAsia" w:ascii="仿宋" w:hAnsi="仿宋" w:eastAsia="仿宋" w:cs="宋体"/>
          <w:b w:val="0"/>
          <w:bCs/>
          <w:sz w:val="28"/>
          <w:szCs w:val="28"/>
          <w:lang w:val="en-US"/>
        </w:rPr>
      </w:pPr>
      <w:r>
        <w:rPr>
          <w:rFonts w:hint="eastAsia" w:ascii="仿宋" w:hAnsi="仿宋" w:eastAsia="仿宋" w:cs="宋体"/>
          <w:b w:val="0"/>
          <w:bCs/>
          <w:sz w:val="28"/>
          <w:szCs w:val="28"/>
          <w:lang w:eastAsia="zh-CN"/>
        </w:rPr>
        <w:t>（</w:t>
      </w:r>
      <w:r>
        <w:rPr>
          <w:rFonts w:hint="eastAsia" w:ascii="仿宋" w:hAnsi="仿宋" w:eastAsia="仿宋" w:cs="宋体"/>
          <w:b w:val="0"/>
          <w:bCs/>
          <w:sz w:val="28"/>
          <w:szCs w:val="28"/>
          <w:lang w:val="en-US"/>
        </w:rPr>
        <w:t>4</w:t>
      </w:r>
      <w:r>
        <w:rPr>
          <w:rFonts w:hint="eastAsia" w:ascii="仿宋" w:hAnsi="仿宋" w:eastAsia="仿宋" w:cs="宋体"/>
          <w:b w:val="0"/>
          <w:bCs/>
          <w:sz w:val="28"/>
          <w:szCs w:val="28"/>
          <w:lang w:eastAsia="zh-CN"/>
        </w:rPr>
        <w:t>）证明所递交的资料均真实有效，如有虚假，退出本次招标项目。</w:t>
      </w:r>
    </w:p>
    <w:p w14:paraId="0F550F57">
      <w:pPr>
        <w:keepNext w:val="0"/>
        <w:keepLines w:val="0"/>
        <w:widowControl w:val="0"/>
        <w:suppressLineNumbers w:val="0"/>
        <w:spacing w:before="0" w:beforeAutospacing="0" w:after="0" w:afterAutospacing="0"/>
        <w:ind w:left="0" w:right="0"/>
        <w:jc w:val="both"/>
        <w:rPr>
          <w:lang w:val="en-US"/>
        </w:rPr>
      </w:pPr>
      <w:r>
        <w:rPr>
          <w:rFonts w:hint="eastAsia" w:ascii="仿宋" w:hAnsi="仿宋" w:eastAsia="仿宋" w:cs="宋体"/>
          <w:bCs/>
          <w:kern w:val="2"/>
          <w:sz w:val="28"/>
          <w:szCs w:val="28"/>
          <w:lang w:val="en-US" w:eastAsia="zh-CN" w:bidi="ar"/>
        </w:rPr>
        <w:t xml:space="preserve">    </w:t>
      </w:r>
    </w:p>
    <w:p w14:paraId="098FA5D2">
      <w:pPr>
        <w:keepNext w:val="0"/>
        <w:keepLines w:val="0"/>
        <w:widowControl w:val="0"/>
        <w:suppressLineNumbers w:val="0"/>
        <w:spacing w:before="0" w:beforeAutospacing="0" w:after="0" w:afterAutospacing="0"/>
        <w:ind w:left="0" w:right="0" w:firstLine="562"/>
        <w:jc w:val="both"/>
        <w:rPr>
          <w:lang w:val="en-US"/>
        </w:rPr>
      </w:pPr>
    </w:p>
    <w:p w14:paraId="7C7E198F">
      <w:pPr>
        <w:pStyle w:val="13"/>
        <w:widowControl/>
        <w:numPr>
          <w:ilvl w:val="0"/>
          <w:numId w:val="1"/>
        </w:numPr>
        <w:spacing w:line="560" w:lineRule="exact"/>
        <w:ind w:left="0" w:firstLine="643" w:firstLineChars="200"/>
        <w:jc w:val="both"/>
        <w:rPr>
          <w:rFonts w:hint="default" w:ascii="Arial" w:hAnsi="Arial" w:eastAsia="宋体" w:cs="Arial"/>
          <w:b/>
          <w:bCs w:val="0"/>
          <w:color w:val="auto"/>
          <w:sz w:val="32"/>
          <w:szCs w:val="32"/>
          <w:lang w:val="en-US"/>
        </w:rPr>
      </w:pPr>
      <w:r>
        <w:rPr>
          <w:rFonts w:hint="eastAsia" w:ascii="Arial" w:hAnsi="Arial" w:eastAsia="宋体" w:cs="Arial"/>
          <w:b/>
          <w:bCs w:val="0"/>
          <w:color w:val="auto"/>
          <w:sz w:val="32"/>
          <w:szCs w:val="32"/>
          <w:lang w:eastAsia="zh-CN"/>
        </w:rPr>
        <w:t>采购项目技术主要条款响应偏离表</w:t>
      </w:r>
    </w:p>
    <w:p w14:paraId="202E66B3">
      <w:pPr>
        <w:pStyle w:val="13"/>
        <w:widowControl/>
        <w:spacing w:line="560" w:lineRule="exact"/>
        <w:jc w:val="both"/>
        <w:rPr>
          <w:rFonts w:hint="default" w:ascii="Arial" w:hAnsi="Arial" w:eastAsia="宋体" w:cs="Arial"/>
          <w:b/>
          <w:bCs w:val="0"/>
          <w:color w:val="auto"/>
          <w:sz w:val="32"/>
          <w:szCs w:val="32"/>
          <w:lang w:val="en-US"/>
        </w:rPr>
      </w:pPr>
      <w:r>
        <w:rPr>
          <w:rFonts w:hint="eastAsia" w:ascii="Arial" w:hAnsi="Arial" w:eastAsia="宋体" w:cs="Arial"/>
          <w:b/>
          <w:bCs w:val="0"/>
          <w:color w:val="auto"/>
          <w:sz w:val="32"/>
          <w:szCs w:val="32"/>
          <w:lang w:eastAsia="zh-CN"/>
        </w:rPr>
        <w:t>项目名称：</w:t>
      </w:r>
    </w:p>
    <w:tbl>
      <w:tblPr>
        <w:tblStyle w:val="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autofit"/>
        <w:tblCellMar>
          <w:top w:w="0" w:type="dxa"/>
          <w:left w:w="108" w:type="dxa"/>
          <w:bottom w:w="0" w:type="dxa"/>
          <w:right w:w="108" w:type="dxa"/>
        </w:tblCellMar>
      </w:tblPr>
      <w:tblGrid>
        <w:gridCol w:w="523"/>
        <w:gridCol w:w="944"/>
        <w:gridCol w:w="3499"/>
        <w:gridCol w:w="3179"/>
        <w:gridCol w:w="916"/>
      </w:tblGrid>
      <w:tr w14:paraId="23D3EF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c>
          <w:tcPr>
            <w:tcW w:w="526" w:type="dxa"/>
            <w:tcBorders>
              <w:top w:val="single" w:color="auto" w:sz="4" w:space="0"/>
              <w:left w:val="single" w:color="auto" w:sz="4" w:space="0"/>
              <w:bottom w:val="single" w:color="auto" w:sz="4" w:space="0"/>
              <w:right w:val="single" w:color="auto" w:sz="4" w:space="0"/>
            </w:tcBorders>
            <w:shd w:val="clear" w:color="auto" w:fill="auto"/>
            <w:vAlign w:val="top"/>
          </w:tcPr>
          <w:p w14:paraId="133CF9E4">
            <w:pPr>
              <w:pStyle w:val="13"/>
              <w:widowControl/>
              <w:spacing w:line="560" w:lineRule="exact"/>
              <w:jc w:val="center"/>
              <w:rPr>
                <w:rFonts w:hint="eastAsia" w:ascii="宋体" w:hAnsi="宋体" w:eastAsia="宋体" w:cs="宋体"/>
                <w:bCs/>
                <w:color w:val="auto"/>
                <w:szCs w:val="24"/>
                <w:lang w:val="en-US"/>
              </w:rPr>
            </w:pPr>
            <w:r>
              <w:rPr>
                <w:rFonts w:hint="eastAsia" w:ascii="宋体" w:hAnsi="宋体" w:eastAsia="宋体" w:cs="宋体"/>
                <w:bCs/>
                <w:color w:val="auto"/>
                <w:szCs w:val="24"/>
              </w:rPr>
              <w:t>序号</w:t>
            </w:r>
          </w:p>
        </w:tc>
        <w:tc>
          <w:tcPr>
            <w:tcW w:w="960" w:type="dxa"/>
            <w:tcBorders>
              <w:top w:val="single" w:color="auto" w:sz="4" w:space="0"/>
              <w:left w:val="single" w:color="auto" w:sz="4" w:space="0"/>
              <w:bottom w:val="single" w:color="auto" w:sz="4" w:space="0"/>
              <w:right w:val="single" w:color="auto" w:sz="4" w:space="0"/>
            </w:tcBorders>
            <w:shd w:val="clear" w:color="auto" w:fill="auto"/>
            <w:vAlign w:val="top"/>
          </w:tcPr>
          <w:p w14:paraId="535E00E3">
            <w:pPr>
              <w:pStyle w:val="13"/>
              <w:widowControl/>
              <w:spacing w:line="560" w:lineRule="exact"/>
              <w:jc w:val="center"/>
              <w:rPr>
                <w:rFonts w:hint="eastAsia" w:ascii="宋体" w:hAnsi="宋体" w:eastAsia="宋体" w:cs="宋体"/>
                <w:bCs/>
                <w:color w:val="auto"/>
                <w:szCs w:val="24"/>
                <w:lang w:val="en-US"/>
              </w:rPr>
            </w:pPr>
            <w:r>
              <w:rPr>
                <w:rFonts w:hint="eastAsia" w:ascii="宋体" w:hAnsi="宋体" w:eastAsia="宋体" w:cs="宋体"/>
                <w:bCs/>
                <w:color w:val="auto"/>
                <w:szCs w:val="24"/>
              </w:rPr>
              <w:t>采购文件条目号</w:t>
            </w:r>
          </w:p>
        </w:tc>
        <w:tc>
          <w:tcPr>
            <w:tcW w:w="3600" w:type="dxa"/>
            <w:tcBorders>
              <w:top w:val="single" w:color="auto" w:sz="4" w:space="0"/>
              <w:left w:val="single" w:color="auto" w:sz="4" w:space="0"/>
              <w:bottom w:val="single" w:color="auto" w:sz="4" w:space="0"/>
              <w:right w:val="single" w:color="auto" w:sz="4" w:space="0"/>
            </w:tcBorders>
            <w:shd w:val="clear" w:color="auto" w:fill="auto"/>
            <w:vAlign w:val="top"/>
          </w:tcPr>
          <w:p w14:paraId="0FEB729F">
            <w:pPr>
              <w:pStyle w:val="13"/>
              <w:widowControl/>
              <w:spacing w:line="560" w:lineRule="exact"/>
              <w:jc w:val="center"/>
              <w:rPr>
                <w:rFonts w:hint="eastAsia" w:ascii="宋体" w:hAnsi="宋体" w:eastAsia="宋体" w:cs="宋体"/>
                <w:bCs/>
                <w:color w:val="auto"/>
                <w:szCs w:val="24"/>
                <w:lang w:val="en-US"/>
              </w:rPr>
            </w:pPr>
            <w:r>
              <w:rPr>
                <w:rFonts w:hint="eastAsia" w:ascii="宋体" w:hAnsi="宋体" w:eastAsia="宋体" w:cs="宋体"/>
                <w:bCs/>
                <w:color w:val="auto"/>
                <w:szCs w:val="24"/>
              </w:rPr>
              <w:t>采购文件条款</w:t>
            </w:r>
          </w:p>
        </w:tc>
        <w:tc>
          <w:tcPr>
            <w:tcW w:w="3270" w:type="dxa"/>
            <w:tcBorders>
              <w:top w:val="single" w:color="auto" w:sz="4" w:space="0"/>
              <w:left w:val="single" w:color="auto" w:sz="4" w:space="0"/>
              <w:bottom w:val="single" w:color="auto" w:sz="4" w:space="0"/>
              <w:right w:val="single" w:color="auto" w:sz="4" w:space="0"/>
            </w:tcBorders>
            <w:shd w:val="clear" w:color="auto" w:fill="auto"/>
            <w:vAlign w:val="top"/>
          </w:tcPr>
          <w:p w14:paraId="6A61713C">
            <w:pPr>
              <w:pStyle w:val="13"/>
              <w:widowControl/>
              <w:spacing w:line="560" w:lineRule="exact"/>
              <w:jc w:val="center"/>
              <w:rPr>
                <w:rFonts w:hint="eastAsia" w:ascii="宋体" w:hAnsi="宋体" w:eastAsia="宋体" w:cs="宋体"/>
                <w:bCs/>
                <w:color w:val="auto"/>
                <w:szCs w:val="24"/>
                <w:lang w:val="en-US"/>
              </w:rPr>
            </w:pPr>
            <w:r>
              <w:rPr>
                <w:rFonts w:hint="eastAsia" w:ascii="宋体" w:hAnsi="宋体" w:eastAsia="宋体" w:cs="宋体"/>
                <w:bCs/>
                <w:color w:val="auto"/>
                <w:szCs w:val="24"/>
              </w:rPr>
              <w:t>响应文件条款</w:t>
            </w:r>
          </w:p>
        </w:tc>
        <w:tc>
          <w:tcPr>
            <w:tcW w:w="931" w:type="dxa"/>
            <w:tcBorders>
              <w:top w:val="single" w:color="auto" w:sz="4" w:space="0"/>
              <w:left w:val="single" w:color="auto" w:sz="4" w:space="0"/>
              <w:bottom w:val="single" w:color="auto" w:sz="4" w:space="0"/>
              <w:right w:val="single" w:color="auto" w:sz="4" w:space="0"/>
            </w:tcBorders>
            <w:shd w:val="clear" w:color="auto" w:fill="auto"/>
            <w:vAlign w:val="top"/>
          </w:tcPr>
          <w:p w14:paraId="07C59F50">
            <w:pPr>
              <w:pStyle w:val="13"/>
              <w:widowControl/>
              <w:spacing w:line="560" w:lineRule="exact"/>
              <w:jc w:val="center"/>
              <w:rPr>
                <w:rFonts w:hint="eastAsia" w:ascii="宋体" w:hAnsi="宋体" w:eastAsia="宋体" w:cs="宋体"/>
                <w:bCs/>
                <w:color w:val="auto"/>
                <w:szCs w:val="24"/>
                <w:lang w:val="en-US"/>
              </w:rPr>
            </w:pPr>
            <w:r>
              <w:rPr>
                <w:rFonts w:hint="eastAsia" w:ascii="宋体" w:hAnsi="宋体" w:eastAsia="宋体" w:cs="宋体"/>
                <w:bCs/>
                <w:color w:val="auto"/>
                <w:szCs w:val="24"/>
              </w:rPr>
              <w:t>响应</w:t>
            </w:r>
            <w:r>
              <w:rPr>
                <w:rFonts w:hint="eastAsia" w:ascii="宋体" w:hAnsi="宋体" w:eastAsia="宋体" w:cs="宋体"/>
                <w:bCs/>
                <w:color w:val="auto"/>
                <w:szCs w:val="24"/>
                <w:lang w:val="en-US"/>
              </w:rPr>
              <w:t>/</w:t>
            </w:r>
            <w:r>
              <w:rPr>
                <w:rFonts w:hint="eastAsia" w:ascii="宋体" w:hAnsi="宋体" w:eastAsia="宋体" w:cs="宋体"/>
                <w:bCs/>
                <w:color w:val="auto"/>
                <w:szCs w:val="24"/>
              </w:rPr>
              <w:t>偏离</w:t>
            </w:r>
          </w:p>
        </w:tc>
      </w:tr>
      <w:tr w14:paraId="3BDFC1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6" w:type="dxa"/>
            <w:tcBorders>
              <w:top w:val="single" w:color="auto" w:sz="4" w:space="0"/>
              <w:left w:val="single" w:color="auto" w:sz="4" w:space="0"/>
              <w:bottom w:val="single" w:color="auto" w:sz="4" w:space="0"/>
              <w:right w:val="single" w:color="auto" w:sz="4" w:space="0"/>
            </w:tcBorders>
            <w:shd w:val="clear" w:color="auto" w:fill="auto"/>
            <w:vAlign w:val="top"/>
          </w:tcPr>
          <w:p w14:paraId="44113DB1">
            <w:pPr>
              <w:pStyle w:val="13"/>
              <w:widowControl/>
              <w:spacing w:line="560" w:lineRule="exact"/>
              <w:jc w:val="center"/>
              <w:rPr>
                <w:rFonts w:hint="eastAsia" w:ascii="宋体" w:hAnsi="宋体" w:eastAsia="宋体" w:cs="宋体"/>
                <w:bCs/>
                <w:color w:val="auto"/>
                <w:szCs w:val="24"/>
                <w:lang w:val="en-US"/>
              </w:rPr>
            </w:pPr>
          </w:p>
        </w:tc>
        <w:tc>
          <w:tcPr>
            <w:tcW w:w="960" w:type="dxa"/>
            <w:tcBorders>
              <w:top w:val="single" w:color="auto" w:sz="4" w:space="0"/>
              <w:left w:val="single" w:color="auto" w:sz="4" w:space="0"/>
              <w:bottom w:val="single" w:color="auto" w:sz="4" w:space="0"/>
              <w:right w:val="single" w:color="auto" w:sz="4" w:space="0"/>
            </w:tcBorders>
            <w:shd w:val="clear" w:color="auto" w:fill="auto"/>
            <w:vAlign w:val="top"/>
          </w:tcPr>
          <w:p w14:paraId="7D669CB5">
            <w:pPr>
              <w:pStyle w:val="13"/>
              <w:widowControl/>
              <w:spacing w:line="560" w:lineRule="exact"/>
              <w:jc w:val="center"/>
              <w:rPr>
                <w:rFonts w:hint="eastAsia" w:ascii="宋体" w:hAnsi="宋体" w:eastAsia="宋体" w:cs="宋体"/>
                <w:bCs/>
                <w:color w:val="auto"/>
                <w:szCs w:val="24"/>
                <w:lang w:val="en-US"/>
              </w:rPr>
            </w:pPr>
          </w:p>
        </w:tc>
        <w:tc>
          <w:tcPr>
            <w:tcW w:w="3600" w:type="dxa"/>
            <w:tcBorders>
              <w:top w:val="single" w:color="auto" w:sz="4" w:space="0"/>
              <w:left w:val="single" w:color="auto" w:sz="4" w:space="0"/>
              <w:bottom w:val="single" w:color="auto" w:sz="4" w:space="0"/>
              <w:right w:val="single" w:color="auto" w:sz="4" w:space="0"/>
            </w:tcBorders>
            <w:shd w:val="clear" w:color="auto" w:fill="auto"/>
            <w:vAlign w:val="top"/>
          </w:tcPr>
          <w:p w14:paraId="15C0C9FB">
            <w:pPr>
              <w:pStyle w:val="13"/>
              <w:widowControl/>
              <w:spacing w:line="560" w:lineRule="exact"/>
              <w:jc w:val="center"/>
              <w:rPr>
                <w:rFonts w:hint="eastAsia" w:ascii="宋体" w:hAnsi="宋体" w:eastAsia="宋体" w:cs="宋体"/>
                <w:bCs/>
                <w:color w:val="auto"/>
                <w:szCs w:val="24"/>
                <w:lang w:val="en-US"/>
              </w:rPr>
            </w:pPr>
          </w:p>
        </w:tc>
        <w:tc>
          <w:tcPr>
            <w:tcW w:w="3270" w:type="dxa"/>
            <w:tcBorders>
              <w:top w:val="single" w:color="auto" w:sz="4" w:space="0"/>
              <w:left w:val="single" w:color="auto" w:sz="4" w:space="0"/>
              <w:bottom w:val="single" w:color="auto" w:sz="4" w:space="0"/>
              <w:right w:val="single" w:color="auto" w:sz="4" w:space="0"/>
            </w:tcBorders>
            <w:shd w:val="clear" w:color="auto" w:fill="auto"/>
            <w:vAlign w:val="top"/>
          </w:tcPr>
          <w:p w14:paraId="587756C7">
            <w:pPr>
              <w:pStyle w:val="13"/>
              <w:widowControl/>
              <w:spacing w:line="560" w:lineRule="exact"/>
              <w:jc w:val="center"/>
              <w:rPr>
                <w:rFonts w:hint="eastAsia" w:ascii="宋体" w:hAnsi="宋体" w:eastAsia="宋体" w:cs="宋体"/>
                <w:bCs/>
                <w:color w:val="auto"/>
                <w:szCs w:val="24"/>
                <w:lang w:val="en-US"/>
              </w:rPr>
            </w:pPr>
          </w:p>
        </w:tc>
        <w:tc>
          <w:tcPr>
            <w:tcW w:w="931" w:type="dxa"/>
            <w:tcBorders>
              <w:top w:val="single" w:color="auto" w:sz="4" w:space="0"/>
              <w:left w:val="single" w:color="auto" w:sz="4" w:space="0"/>
              <w:bottom w:val="single" w:color="auto" w:sz="4" w:space="0"/>
              <w:right w:val="single" w:color="auto" w:sz="4" w:space="0"/>
            </w:tcBorders>
            <w:shd w:val="clear" w:color="auto" w:fill="auto"/>
            <w:vAlign w:val="top"/>
          </w:tcPr>
          <w:p w14:paraId="2C94E714">
            <w:pPr>
              <w:pStyle w:val="13"/>
              <w:widowControl/>
              <w:spacing w:line="560" w:lineRule="exact"/>
              <w:jc w:val="center"/>
              <w:rPr>
                <w:rFonts w:hint="eastAsia" w:ascii="宋体" w:hAnsi="宋体" w:eastAsia="宋体" w:cs="宋体"/>
                <w:bCs/>
                <w:color w:val="auto"/>
                <w:szCs w:val="24"/>
                <w:lang w:val="en-US"/>
              </w:rPr>
            </w:pPr>
          </w:p>
        </w:tc>
      </w:tr>
      <w:tr w14:paraId="04D2FB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6" w:type="dxa"/>
            <w:tcBorders>
              <w:top w:val="single" w:color="auto" w:sz="4" w:space="0"/>
              <w:left w:val="single" w:color="auto" w:sz="4" w:space="0"/>
              <w:bottom w:val="single" w:color="auto" w:sz="4" w:space="0"/>
              <w:right w:val="single" w:color="auto" w:sz="4" w:space="0"/>
            </w:tcBorders>
            <w:shd w:val="clear" w:color="auto" w:fill="auto"/>
            <w:vAlign w:val="top"/>
          </w:tcPr>
          <w:p w14:paraId="766D3003">
            <w:pPr>
              <w:pStyle w:val="13"/>
              <w:widowControl/>
              <w:spacing w:line="560" w:lineRule="exact"/>
              <w:jc w:val="center"/>
              <w:rPr>
                <w:rFonts w:hint="eastAsia" w:ascii="宋体" w:hAnsi="宋体" w:eastAsia="宋体" w:cs="宋体"/>
                <w:bCs/>
                <w:color w:val="auto"/>
                <w:szCs w:val="24"/>
                <w:lang w:val="en-US"/>
              </w:rPr>
            </w:pPr>
          </w:p>
        </w:tc>
        <w:tc>
          <w:tcPr>
            <w:tcW w:w="960" w:type="dxa"/>
            <w:tcBorders>
              <w:top w:val="single" w:color="auto" w:sz="4" w:space="0"/>
              <w:left w:val="single" w:color="auto" w:sz="4" w:space="0"/>
              <w:bottom w:val="single" w:color="auto" w:sz="4" w:space="0"/>
              <w:right w:val="single" w:color="auto" w:sz="4" w:space="0"/>
            </w:tcBorders>
            <w:shd w:val="clear" w:color="auto" w:fill="auto"/>
            <w:vAlign w:val="top"/>
          </w:tcPr>
          <w:p w14:paraId="34480FAE">
            <w:pPr>
              <w:pStyle w:val="13"/>
              <w:widowControl/>
              <w:spacing w:line="560" w:lineRule="exact"/>
              <w:jc w:val="center"/>
              <w:rPr>
                <w:rFonts w:hint="eastAsia" w:ascii="宋体" w:hAnsi="宋体" w:eastAsia="宋体" w:cs="宋体"/>
                <w:bCs/>
                <w:color w:val="auto"/>
                <w:szCs w:val="24"/>
                <w:lang w:val="en-US"/>
              </w:rPr>
            </w:pPr>
          </w:p>
        </w:tc>
        <w:tc>
          <w:tcPr>
            <w:tcW w:w="3600" w:type="dxa"/>
            <w:tcBorders>
              <w:top w:val="single" w:color="auto" w:sz="4" w:space="0"/>
              <w:left w:val="single" w:color="auto" w:sz="4" w:space="0"/>
              <w:bottom w:val="single" w:color="auto" w:sz="4" w:space="0"/>
              <w:right w:val="single" w:color="auto" w:sz="4" w:space="0"/>
            </w:tcBorders>
            <w:shd w:val="clear" w:color="auto" w:fill="auto"/>
            <w:vAlign w:val="top"/>
          </w:tcPr>
          <w:p w14:paraId="4429D9DB">
            <w:pPr>
              <w:pStyle w:val="13"/>
              <w:widowControl/>
              <w:spacing w:line="560" w:lineRule="exact"/>
              <w:jc w:val="center"/>
              <w:rPr>
                <w:rFonts w:hint="eastAsia" w:ascii="宋体" w:hAnsi="宋体" w:eastAsia="宋体" w:cs="宋体"/>
                <w:bCs/>
                <w:color w:val="auto"/>
                <w:szCs w:val="24"/>
                <w:lang w:val="en-US"/>
              </w:rPr>
            </w:pPr>
          </w:p>
        </w:tc>
        <w:tc>
          <w:tcPr>
            <w:tcW w:w="3270" w:type="dxa"/>
            <w:tcBorders>
              <w:top w:val="single" w:color="auto" w:sz="4" w:space="0"/>
              <w:left w:val="single" w:color="auto" w:sz="4" w:space="0"/>
              <w:bottom w:val="single" w:color="auto" w:sz="4" w:space="0"/>
              <w:right w:val="single" w:color="auto" w:sz="4" w:space="0"/>
            </w:tcBorders>
            <w:shd w:val="clear" w:color="auto" w:fill="auto"/>
            <w:vAlign w:val="top"/>
          </w:tcPr>
          <w:p w14:paraId="1460F17D">
            <w:pPr>
              <w:pStyle w:val="13"/>
              <w:widowControl/>
              <w:spacing w:line="560" w:lineRule="exact"/>
              <w:jc w:val="center"/>
              <w:rPr>
                <w:rFonts w:hint="eastAsia" w:ascii="宋体" w:hAnsi="宋体" w:eastAsia="宋体" w:cs="宋体"/>
                <w:bCs/>
                <w:color w:val="auto"/>
                <w:szCs w:val="24"/>
                <w:lang w:val="en-US"/>
              </w:rPr>
            </w:pPr>
          </w:p>
        </w:tc>
        <w:tc>
          <w:tcPr>
            <w:tcW w:w="931" w:type="dxa"/>
            <w:tcBorders>
              <w:top w:val="single" w:color="auto" w:sz="4" w:space="0"/>
              <w:left w:val="single" w:color="auto" w:sz="4" w:space="0"/>
              <w:bottom w:val="single" w:color="auto" w:sz="4" w:space="0"/>
              <w:right w:val="single" w:color="auto" w:sz="4" w:space="0"/>
            </w:tcBorders>
            <w:shd w:val="clear" w:color="auto" w:fill="auto"/>
            <w:vAlign w:val="top"/>
          </w:tcPr>
          <w:p w14:paraId="63F719C1">
            <w:pPr>
              <w:pStyle w:val="13"/>
              <w:widowControl/>
              <w:spacing w:line="560" w:lineRule="exact"/>
              <w:jc w:val="center"/>
              <w:rPr>
                <w:rFonts w:hint="eastAsia" w:ascii="宋体" w:hAnsi="宋体" w:eastAsia="宋体" w:cs="宋体"/>
                <w:bCs/>
                <w:color w:val="auto"/>
                <w:szCs w:val="24"/>
                <w:lang w:val="en-US"/>
              </w:rPr>
            </w:pPr>
          </w:p>
        </w:tc>
      </w:tr>
      <w:tr w14:paraId="321229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6" w:type="dxa"/>
            <w:tcBorders>
              <w:top w:val="single" w:color="auto" w:sz="4" w:space="0"/>
              <w:left w:val="single" w:color="auto" w:sz="4" w:space="0"/>
              <w:bottom w:val="single" w:color="auto" w:sz="4" w:space="0"/>
              <w:right w:val="single" w:color="auto" w:sz="4" w:space="0"/>
            </w:tcBorders>
            <w:shd w:val="clear" w:color="auto" w:fill="auto"/>
            <w:vAlign w:val="top"/>
          </w:tcPr>
          <w:p w14:paraId="18E77E64">
            <w:pPr>
              <w:pStyle w:val="13"/>
              <w:widowControl/>
              <w:spacing w:line="560" w:lineRule="exact"/>
              <w:jc w:val="center"/>
              <w:rPr>
                <w:rFonts w:hint="eastAsia" w:ascii="宋体" w:hAnsi="宋体" w:eastAsia="宋体" w:cs="宋体"/>
                <w:bCs/>
                <w:color w:val="auto"/>
                <w:szCs w:val="24"/>
                <w:lang w:val="en-US"/>
              </w:rPr>
            </w:pPr>
          </w:p>
        </w:tc>
        <w:tc>
          <w:tcPr>
            <w:tcW w:w="960" w:type="dxa"/>
            <w:tcBorders>
              <w:top w:val="single" w:color="auto" w:sz="4" w:space="0"/>
              <w:left w:val="single" w:color="auto" w:sz="4" w:space="0"/>
              <w:bottom w:val="single" w:color="auto" w:sz="4" w:space="0"/>
              <w:right w:val="single" w:color="auto" w:sz="4" w:space="0"/>
            </w:tcBorders>
            <w:shd w:val="clear" w:color="auto" w:fill="auto"/>
            <w:vAlign w:val="top"/>
          </w:tcPr>
          <w:p w14:paraId="009D2580">
            <w:pPr>
              <w:pStyle w:val="13"/>
              <w:widowControl/>
              <w:spacing w:line="560" w:lineRule="exact"/>
              <w:jc w:val="center"/>
              <w:rPr>
                <w:rFonts w:hint="eastAsia" w:ascii="宋体" w:hAnsi="宋体" w:eastAsia="宋体" w:cs="宋体"/>
                <w:bCs/>
                <w:color w:val="auto"/>
                <w:szCs w:val="24"/>
                <w:lang w:val="en-US"/>
              </w:rPr>
            </w:pPr>
          </w:p>
        </w:tc>
        <w:tc>
          <w:tcPr>
            <w:tcW w:w="3600" w:type="dxa"/>
            <w:tcBorders>
              <w:top w:val="single" w:color="auto" w:sz="4" w:space="0"/>
              <w:left w:val="single" w:color="auto" w:sz="4" w:space="0"/>
              <w:bottom w:val="single" w:color="auto" w:sz="4" w:space="0"/>
              <w:right w:val="single" w:color="auto" w:sz="4" w:space="0"/>
            </w:tcBorders>
            <w:shd w:val="clear" w:color="auto" w:fill="auto"/>
            <w:vAlign w:val="top"/>
          </w:tcPr>
          <w:p w14:paraId="3624EC93">
            <w:pPr>
              <w:pStyle w:val="13"/>
              <w:widowControl/>
              <w:spacing w:line="560" w:lineRule="exact"/>
              <w:jc w:val="center"/>
              <w:rPr>
                <w:rFonts w:hint="eastAsia" w:ascii="宋体" w:hAnsi="宋体" w:eastAsia="宋体" w:cs="宋体"/>
                <w:bCs/>
                <w:color w:val="auto"/>
                <w:szCs w:val="24"/>
                <w:lang w:val="en-US"/>
              </w:rPr>
            </w:pPr>
          </w:p>
        </w:tc>
        <w:tc>
          <w:tcPr>
            <w:tcW w:w="3270" w:type="dxa"/>
            <w:tcBorders>
              <w:top w:val="single" w:color="auto" w:sz="4" w:space="0"/>
              <w:left w:val="single" w:color="auto" w:sz="4" w:space="0"/>
              <w:bottom w:val="single" w:color="auto" w:sz="4" w:space="0"/>
              <w:right w:val="single" w:color="auto" w:sz="4" w:space="0"/>
            </w:tcBorders>
            <w:shd w:val="clear" w:color="auto" w:fill="auto"/>
            <w:vAlign w:val="top"/>
          </w:tcPr>
          <w:p w14:paraId="62D1B2F6">
            <w:pPr>
              <w:pStyle w:val="13"/>
              <w:widowControl/>
              <w:spacing w:line="560" w:lineRule="exact"/>
              <w:jc w:val="center"/>
              <w:rPr>
                <w:rFonts w:hint="eastAsia" w:ascii="宋体" w:hAnsi="宋体" w:eastAsia="宋体" w:cs="宋体"/>
                <w:bCs/>
                <w:color w:val="auto"/>
                <w:szCs w:val="24"/>
                <w:lang w:val="en-US"/>
              </w:rPr>
            </w:pPr>
          </w:p>
        </w:tc>
        <w:tc>
          <w:tcPr>
            <w:tcW w:w="931" w:type="dxa"/>
            <w:tcBorders>
              <w:top w:val="single" w:color="auto" w:sz="4" w:space="0"/>
              <w:left w:val="single" w:color="auto" w:sz="4" w:space="0"/>
              <w:bottom w:val="single" w:color="auto" w:sz="4" w:space="0"/>
              <w:right w:val="single" w:color="auto" w:sz="4" w:space="0"/>
            </w:tcBorders>
            <w:shd w:val="clear" w:color="auto" w:fill="auto"/>
            <w:vAlign w:val="top"/>
          </w:tcPr>
          <w:p w14:paraId="0D571648">
            <w:pPr>
              <w:pStyle w:val="13"/>
              <w:widowControl/>
              <w:spacing w:line="560" w:lineRule="exact"/>
              <w:jc w:val="center"/>
              <w:rPr>
                <w:rFonts w:hint="eastAsia" w:ascii="宋体" w:hAnsi="宋体" w:eastAsia="宋体" w:cs="宋体"/>
                <w:bCs/>
                <w:color w:val="auto"/>
                <w:szCs w:val="24"/>
                <w:lang w:val="en-US"/>
              </w:rPr>
            </w:pPr>
          </w:p>
        </w:tc>
      </w:tr>
    </w:tbl>
    <w:p w14:paraId="28D261D1">
      <w:pPr>
        <w:pStyle w:val="13"/>
        <w:widowControl/>
        <w:spacing w:line="560" w:lineRule="exact"/>
        <w:jc w:val="both"/>
        <w:rPr>
          <w:rFonts w:hint="default" w:ascii="Arial" w:hAnsi="Arial" w:eastAsia="宋体" w:cs="Arial"/>
          <w:b/>
          <w:bCs w:val="0"/>
          <w:color w:val="auto"/>
          <w:sz w:val="32"/>
          <w:szCs w:val="32"/>
          <w:lang w:val="en-US"/>
        </w:rPr>
      </w:pPr>
    </w:p>
    <w:p w14:paraId="71E65848">
      <w:pPr>
        <w:pStyle w:val="13"/>
        <w:widowControl/>
        <w:spacing w:line="560" w:lineRule="exact"/>
        <w:ind w:left="0" w:firstLine="560" w:firstLineChars="200"/>
        <w:jc w:val="both"/>
        <w:rPr>
          <w:rFonts w:hint="eastAsia" w:ascii="仿宋" w:hAnsi="仿宋" w:eastAsia="仿宋" w:cs="宋体"/>
          <w:color w:val="auto"/>
          <w:sz w:val="28"/>
          <w:szCs w:val="28"/>
          <w:lang w:val="en-US"/>
        </w:rPr>
      </w:pPr>
    </w:p>
    <w:p w14:paraId="3988B959">
      <w:pPr>
        <w:keepNext w:val="0"/>
        <w:keepLines w:val="0"/>
        <w:widowControl w:val="0"/>
        <w:suppressLineNumbers w:val="0"/>
        <w:spacing w:before="0" w:beforeAutospacing="0" w:after="0" w:afterAutospacing="0" w:line="560" w:lineRule="exact"/>
        <w:ind w:left="0" w:right="0" w:firstLine="562" w:firstLineChars="200"/>
        <w:jc w:val="both"/>
        <w:rPr>
          <w:rFonts w:hint="eastAsia" w:ascii="仿宋" w:hAnsi="仿宋" w:eastAsia="仿宋" w:cs="宋体"/>
          <w:b/>
          <w:bCs w:val="0"/>
          <w:sz w:val="28"/>
          <w:szCs w:val="28"/>
          <w:u w:val="single"/>
          <w:lang w:val="en-US"/>
        </w:rPr>
      </w:pPr>
      <w:r>
        <w:rPr>
          <w:rFonts w:hint="eastAsia" w:ascii="仿宋" w:hAnsi="仿宋" w:eastAsia="仿宋" w:cs="宋体"/>
          <w:b/>
          <w:bCs w:val="0"/>
          <w:kern w:val="2"/>
          <w:sz w:val="28"/>
          <w:szCs w:val="28"/>
          <w:u w:val="single"/>
          <w:lang w:val="en-US" w:eastAsia="zh-CN" w:bidi="ar"/>
        </w:rPr>
        <w:t>注：以上复印件需盖供应商公章</w:t>
      </w:r>
    </w:p>
    <w:p w14:paraId="7927BBAD">
      <w:pPr>
        <w:keepNext w:val="0"/>
        <w:keepLines w:val="0"/>
        <w:widowControl w:val="0"/>
        <w:suppressLineNumbers w:val="0"/>
        <w:spacing w:before="0" w:beforeAutospacing="0" w:after="0" w:afterAutospacing="0" w:line="560" w:lineRule="exact"/>
        <w:ind w:left="0" w:right="0" w:firstLine="562" w:firstLineChars="200"/>
        <w:jc w:val="both"/>
        <w:rPr>
          <w:rFonts w:hint="eastAsia" w:ascii="仿宋" w:hAnsi="仿宋" w:eastAsia="仿宋" w:cs="宋体"/>
          <w:b/>
          <w:bCs w:val="0"/>
          <w:sz w:val="28"/>
          <w:szCs w:val="28"/>
          <w:u w:val="single"/>
          <w:lang w:val="en-US"/>
        </w:rPr>
      </w:pPr>
    </w:p>
    <w:p w14:paraId="08652B83">
      <w:pPr>
        <w:keepNext w:val="0"/>
        <w:keepLines w:val="0"/>
        <w:widowControl w:val="0"/>
        <w:suppressLineNumbers w:val="0"/>
        <w:spacing w:before="0" w:beforeAutospacing="0" w:after="0" w:afterAutospacing="0" w:line="560" w:lineRule="exact"/>
        <w:ind w:left="0" w:right="0" w:firstLine="643" w:firstLineChars="200"/>
        <w:jc w:val="both"/>
        <w:rPr>
          <w:rFonts w:hint="default" w:ascii="Arial" w:hAnsi="Arial" w:cs="Arial"/>
          <w:b/>
          <w:bCs w:val="0"/>
          <w:kern w:val="0"/>
          <w:sz w:val="32"/>
          <w:szCs w:val="32"/>
          <w:lang w:val="en-US"/>
        </w:rPr>
      </w:pPr>
      <w:r>
        <w:rPr>
          <w:rFonts w:hint="eastAsia" w:ascii="Arial" w:hAnsi="Arial" w:eastAsia="宋体" w:cs="Arial"/>
          <w:b/>
          <w:bCs w:val="0"/>
          <w:kern w:val="0"/>
          <w:sz w:val="32"/>
          <w:szCs w:val="32"/>
          <w:lang w:val="en-US" w:eastAsia="zh-CN" w:bidi="ar"/>
        </w:rPr>
        <w:t>五、竞争性谈判采购中选通知书</w:t>
      </w:r>
    </w:p>
    <w:p w14:paraId="614858C1">
      <w:pPr>
        <w:keepNext w:val="0"/>
        <w:keepLines w:val="0"/>
        <w:widowControl w:val="0"/>
        <w:suppressLineNumbers w:val="0"/>
        <w:autoSpaceDE w:val="0"/>
        <w:autoSpaceDN w:val="0"/>
        <w:adjustRightInd w:val="0"/>
        <w:spacing w:before="13" w:beforeAutospacing="0" w:after="0" w:afterAutospacing="0"/>
        <w:ind w:left="0" w:right="0"/>
        <w:jc w:val="left"/>
        <w:rPr>
          <w:rFonts w:hint="default" w:ascii="Arial" w:hAnsi="Arial" w:cs="Arial"/>
          <w:kern w:val="0"/>
          <w:sz w:val="32"/>
          <w:szCs w:val="32"/>
          <w:lang w:val="en-US"/>
        </w:rPr>
      </w:pPr>
    </w:p>
    <w:p w14:paraId="724BF67B">
      <w:pPr>
        <w:keepNext w:val="0"/>
        <w:keepLines w:val="0"/>
        <w:widowControl w:val="0"/>
        <w:suppressLineNumbers w:val="0"/>
        <w:tabs>
          <w:tab w:val="left" w:pos="2200"/>
          <w:tab w:val="left" w:pos="5400"/>
        </w:tabs>
        <w:autoSpaceDE w:val="0"/>
        <w:autoSpaceDN w:val="0"/>
        <w:adjustRightInd w:val="0"/>
        <w:spacing w:before="162" w:beforeLines="50" w:beforeAutospacing="0" w:after="162" w:afterLines="50" w:afterAutospacing="0"/>
        <w:ind w:left="0" w:right="0" w:firstLine="161" w:firstLineChars="50"/>
        <w:jc w:val="center"/>
        <w:rPr>
          <w:rFonts w:hint="eastAsia" w:ascii="宋体" w:hAnsi="宋体" w:eastAsia="宋体" w:cs="Arial"/>
          <w:b/>
          <w:bCs/>
          <w:kern w:val="0"/>
          <w:sz w:val="32"/>
          <w:szCs w:val="32"/>
          <w:lang w:val="en-US"/>
        </w:rPr>
      </w:pPr>
      <w:r>
        <w:rPr>
          <w:rFonts w:hint="eastAsia" w:ascii="Arial" w:hAnsi="Arial" w:eastAsia="宋体" w:cs="Arial"/>
          <w:b/>
          <w:bCs w:val="0"/>
          <w:kern w:val="0"/>
          <w:sz w:val="32"/>
          <w:szCs w:val="32"/>
          <w:lang w:val="en-US" w:eastAsia="zh-CN" w:bidi="ar"/>
        </w:rPr>
        <w:t>竞争性谈判采购</w:t>
      </w:r>
      <w:r>
        <w:rPr>
          <w:rFonts w:hint="eastAsia" w:ascii="宋体" w:hAnsi="宋体" w:eastAsia="宋体" w:cs="Arial"/>
          <w:b/>
          <w:bCs/>
          <w:kern w:val="0"/>
          <w:sz w:val="32"/>
          <w:szCs w:val="32"/>
          <w:lang w:val="en-US" w:eastAsia="zh-CN" w:bidi="ar"/>
        </w:rPr>
        <w:t>中选通知书</w:t>
      </w:r>
    </w:p>
    <w:p w14:paraId="6459CE2A">
      <w:pPr>
        <w:keepNext w:val="0"/>
        <w:keepLines w:val="0"/>
        <w:widowControl w:val="0"/>
        <w:suppressLineNumbers w:val="0"/>
        <w:autoSpaceDE w:val="0"/>
        <w:autoSpaceDN w:val="0"/>
        <w:adjustRightInd w:val="0"/>
        <w:spacing w:before="9" w:beforeAutospacing="0" w:after="0" w:afterAutospacing="0"/>
        <w:ind w:left="0" w:right="0"/>
        <w:jc w:val="left"/>
        <w:rPr>
          <w:rFonts w:hint="default" w:ascii="Arial" w:hAnsi="Arial" w:cs="Arial"/>
          <w:kern w:val="0"/>
          <w:sz w:val="14"/>
          <w:szCs w:val="14"/>
          <w:lang w:val="en-US"/>
        </w:rPr>
      </w:pPr>
    </w:p>
    <w:p w14:paraId="6D6648C1">
      <w:pPr>
        <w:keepNext w:val="0"/>
        <w:keepLines w:val="0"/>
        <w:widowControl w:val="0"/>
        <w:suppressLineNumbers w:val="0"/>
        <w:autoSpaceDE w:val="0"/>
        <w:autoSpaceDN w:val="0"/>
        <w:adjustRightInd w:val="0"/>
        <w:spacing w:before="0" w:beforeAutospacing="0" w:after="0" w:afterAutospacing="0"/>
        <w:ind w:left="0" w:right="0"/>
        <w:jc w:val="left"/>
        <w:rPr>
          <w:rFonts w:hint="default" w:ascii="Arial" w:hAnsi="Arial" w:cs="Arial"/>
          <w:kern w:val="0"/>
          <w:sz w:val="20"/>
          <w:szCs w:val="20"/>
          <w:lang w:val="en-US"/>
        </w:rPr>
      </w:pPr>
    </w:p>
    <w:p w14:paraId="0519B6C4">
      <w:pPr>
        <w:keepNext w:val="0"/>
        <w:keepLines w:val="0"/>
        <w:widowControl w:val="0"/>
        <w:suppressLineNumbers w:val="0"/>
        <w:tabs>
          <w:tab w:val="left" w:pos="2900"/>
        </w:tabs>
        <w:autoSpaceDE w:val="0"/>
        <w:autoSpaceDN w:val="0"/>
        <w:adjustRightInd w:val="0"/>
        <w:spacing w:before="0" w:beforeAutospacing="0" w:after="0" w:afterAutospacing="0" w:line="560" w:lineRule="exact"/>
        <w:ind w:left="0" w:right="0" w:firstLine="560" w:firstLineChars="200"/>
        <w:jc w:val="both"/>
        <w:rPr>
          <w:rFonts w:hint="eastAsia" w:ascii="仿宋" w:hAnsi="仿宋" w:eastAsia="仿宋" w:cs="Courier New"/>
          <w:kern w:val="0"/>
          <w:sz w:val="28"/>
          <w:szCs w:val="28"/>
          <w:lang w:val="en-US"/>
        </w:rPr>
      </w:pPr>
      <w:r>
        <w:rPr>
          <w:rFonts w:hint="eastAsia" w:ascii="仿宋" w:hAnsi="仿宋" w:eastAsia="仿宋" w:cs="Courier New"/>
          <w:kern w:val="0"/>
          <w:sz w:val="28"/>
          <w:szCs w:val="28"/>
          <w:u w:val="single"/>
          <w:lang w:val="en-US" w:eastAsia="zh-CN" w:bidi="ar"/>
        </w:rPr>
        <w:tab/>
      </w:r>
      <w:r>
        <w:rPr>
          <w:rFonts w:hint="eastAsia" w:ascii="仿宋" w:hAnsi="仿宋" w:eastAsia="仿宋" w:cs="Courier New"/>
          <w:kern w:val="0"/>
          <w:sz w:val="28"/>
          <w:szCs w:val="28"/>
          <w:lang w:val="en-US" w:eastAsia="zh-CN" w:bidi="ar"/>
        </w:rPr>
        <w:t>（ 中选</w:t>
      </w:r>
      <w:r>
        <w:rPr>
          <w:rFonts w:hint="eastAsia" w:ascii="仿宋" w:hAnsi="仿宋" w:eastAsia="仿宋" w:cs="仿宋"/>
          <w:color w:val="000000"/>
          <w:kern w:val="2"/>
          <w:sz w:val="28"/>
          <w:szCs w:val="28"/>
          <w:lang w:val="en-US" w:eastAsia="zh-CN" w:bidi="ar"/>
        </w:rPr>
        <w:t>竞争性谈判</w:t>
      </w:r>
      <w:r>
        <w:rPr>
          <w:rFonts w:hint="eastAsia" w:ascii="仿宋" w:hAnsi="仿宋" w:eastAsia="仿宋" w:cs="Courier New"/>
          <w:kern w:val="0"/>
          <w:sz w:val="28"/>
          <w:szCs w:val="28"/>
          <w:lang w:val="en-US" w:eastAsia="zh-CN" w:bidi="ar"/>
        </w:rPr>
        <w:t>采购申请人名称）：</w:t>
      </w:r>
    </w:p>
    <w:p w14:paraId="61B5A542">
      <w:pPr>
        <w:keepNext w:val="0"/>
        <w:keepLines w:val="0"/>
        <w:widowControl w:val="0"/>
        <w:suppressLineNumbers w:val="0"/>
        <w:tabs>
          <w:tab w:val="left" w:pos="3880"/>
          <w:tab w:val="left" w:pos="4720"/>
          <w:tab w:val="left" w:pos="5560"/>
        </w:tabs>
        <w:autoSpaceDE w:val="0"/>
        <w:autoSpaceDN w:val="0"/>
        <w:adjustRightInd w:val="0"/>
        <w:spacing w:before="0" w:beforeAutospacing="0" w:after="0" w:afterAutospacing="0" w:line="560" w:lineRule="exact"/>
        <w:ind w:left="0" w:right="0" w:firstLine="560" w:firstLineChars="200"/>
        <w:jc w:val="both"/>
        <w:rPr>
          <w:rFonts w:hint="eastAsia" w:ascii="仿宋" w:hAnsi="仿宋" w:eastAsia="仿宋" w:cs="Courier New"/>
          <w:kern w:val="0"/>
          <w:sz w:val="28"/>
          <w:szCs w:val="28"/>
          <w:lang w:val="en-US"/>
        </w:rPr>
      </w:pPr>
      <w:r>
        <w:rPr>
          <w:rFonts w:hint="eastAsia" w:ascii="仿宋" w:hAnsi="仿宋" w:eastAsia="仿宋" w:cs="Courier New"/>
          <w:kern w:val="0"/>
          <w:sz w:val="28"/>
          <w:szCs w:val="28"/>
          <w:lang w:val="en-US" w:eastAsia="zh-CN" w:bidi="ar"/>
        </w:rPr>
        <w:t>经  2024  年   月   日在 凉山州中西医结合医院新院区会议室举行的</w:t>
      </w:r>
      <w:r>
        <w:rPr>
          <w:rFonts w:hint="eastAsia" w:ascii="仿宋" w:hAnsi="仿宋" w:eastAsia="仿宋" w:cs="Courier New"/>
          <w:kern w:val="0"/>
          <w:sz w:val="28"/>
          <w:szCs w:val="28"/>
          <w:u w:val="single"/>
          <w:lang w:val="en-US" w:eastAsia="zh-CN" w:bidi="ar"/>
        </w:rPr>
        <w:t>凉山州中西医结合医</w:t>
      </w:r>
      <w:r>
        <w:rPr>
          <w:rFonts w:hint="default" w:ascii="Arial" w:hAnsi="Arial" w:eastAsia="仿宋" w:cs="Arial"/>
          <w:bCs/>
          <w:color w:val="000000"/>
          <w:kern w:val="2"/>
          <w:sz w:val="28"/>
          <w:szCs w:val="28"/>
          <w:u w:val="single"/>
          <w:lang w:val="en-US" w:eastAsia="zh-CN" w:bidi="ar"/>
        </w:rPr>
        <w:t>×××××××</w:t>
      </w:r>
      <w:r>
        <w:rPr>
          <w:rFonts w:hint="eastAsia" w:ascii="仿宋" w:hAnsi="仿宋" w:eastAsia="仿宋" w:cs="Courier New"/>
          <w:kern w:val="0"/>
          <w:sz w:val="28"/>
          <w:szCs w:val="28"/>
          <w:u w:val="single"/>
          <w:lang w:val="en-US" w:eastAsia="zh-CN" w:bidi="ar"/>
        </w:rPr>
        <w:t>竞</w:t>
      </w:r>
      <w:r>
        <w:rPr>
          <w:rFonts w:hint="eastAsia" w:ascii="仿宋" w:hAnsi="仿宋" w:eastAsia="仿宋" w:cs="仿宋"/>
          <w:color w:val="000000"/>
          <w:kern w:val="2"/>
          <w:sz w:val="28"/>
          <w:szCs w:val="28"/>
          <w:u w:val="single"/>
          <w:lang w:val="en-US" w:eastAsia="zh-CN" w:bidi="ar"/>
        </w:rPr>
        <w:t>争性谈判</w:t>
      </w:r>
      <w:r>
        <w:rPr>
          <w:rFonts w:hint="eastAsia" w:ascii="仿宋" w:hAnsi="仿宋" w:eastAsia="仿宋" w:cs="Courier New"/>
          <w:kern w:val="0"/>
          <w:sz w:val="28"/>
          <w:szCs w:val="28"/>
          <w:u w:val="single"/>
          <w:lang w:val="en-US" w:eastAsia="zh-CN" w:bidi="ar"/>
        </w:rPr>
        <w:t>采购项目</w:t>
      </w:r>
      <w:r>
        <w:rPr>
          <w:rFonts w:hint="eastAsia" w:ascii="仿宋" w:hAnsi="仿宋" w:eastAsia="仿宋" w:cs="Courier New"/>
          <w:kern w:val="0"/>
          <w:sz w:val="28"/>
          <w:szCs w:val="28"/>
          <w:lang w:val="en-US" w:eastAsia="zh-CN" w:bidi="ar"/>
        </w:rPr>
        <w:t xml:space="preserve">中，您公司以          </w:t>
      </w:r>
      <w:r>
        <w:rPr>
          <w:rFonts w:hint="default" w:ascii="Arial" w:hAnsi="Arial" w:eastAsia="仿宋" w:cs="Arial"/>
          <w:bCs/>
          <w:color w:val="000000"/>
          <w:kern w:val="2"/>
          <w:sz w:val="28"/>
          <w:szCs w:val="28"/>
          <w:u w:val="single"/>
          <w:lang w:val="en-US" w:eastAsia="zh-CN" w:bidi="ar"/>
        </w:rPr>
        <w:t>×××</w:t>
      </w:r>
      <w:r>
        <w:rPr>
          <w:rFonts w:hint="eastAsia" w:ascii="仿宋" w:hAnsi="仿宋" w:eastAsia="仿宋" w:cs="Courier New"/>
          <w:kern w:val="0"/>
          <w:sz w:val="28"/>
          <w:szCs w:val="28"/>
          <w:lang w:val="en-US" w:eastAsia="zh-CN" w:bidi="ar"/>
        </w:rPr>
        <w:t>元中选，请您公司按照项目及我方竞争性谈判采购方案相关规定，在3个工作日内与凉山州中西医结合医院签订项目合同书，并做好前期工作，尽快进场组织审查工作。</w:t>
      </w:r>
    </w:p>
    <w:p w14:paraId="591F4EA2">
      <w:pPr>
        <w:keepNext w:val="0"/>
        <w:keepLines w:val="0"/>
        <w:widowControl w:val="0"/>
        <w:suppressLineNumbers w:val="0"/>
        <w:tabs>
          <w:tab w:val="left" w:pos="3880"/>
          <w:tab w:val="left" w:pos="4720"/>
          <w:tab w:val="left" w:pos="5560"/>
        </w:tabs>
        <w:autoSpaceDE w:val="0"/>
        <w:autoSpaceDN w:val="0"/>
        <w:adjustRightInd w:val="0"/>
        <w:spacing w:before="0" w:beforeAutospacing="0" w:after="0" w:afterAutospacing="0" w:line="560" w:lineRule="exact"/>
        <w:ind w:left="0" w:right="0" w:firstLine="560" w:firstLineChars="200"/>
        <w:jc w:val="both"/>
        <w:rPr>
          <w:rFonts w:hint="eastAsia" w:ascii="仿宋" w:hAnsi="仿宋" w:eastAsia="仿宋" w:cs="Courier New"/>
          <w:kern w:val="0"/>
          <w:sz w:val="28"/>
          <w:szCs w:val="28"/>
          <w:lang w:val="en-US"/>
        </w:rPr>
      </w:pPr>
      <w:r>
        <w:rPr>
          <w:rFonts w:hint="eastAsia" w:ascii="仿宋" w:hAnsi="仿宋" w:eastAsia="仿宋" w:cs="Courier New"/>
          <w:kern w:val="0"/>
          <w:sz w:val="28"/>
          <w:szCs w:val="28"/>
          <w:lang w:val="en-US" w:eastAsia="zh-CN" w:bidi="ar"/>
        </w:rPr>
        <w:t>特此通知。</w:t>
      </w:r>
    </w:p>
    <w:p w14:paraId="456415C5">
      <w:pPr>
        <w:keepNext w:val="0"/>
        <w:keepLines w:val="0"/>
        <w:widowControl w:val="0"/>
        <w:suppressLineNumbers w:val="0"/>
        <w:tabs>
          <w:tab w:val="left" w:pos="3880"/>
          <w:tab w:val="left" w:pos="4720"/>
          <w:tab w:val="left" w:pos="5560"/>
        </w:tabs>
        <w:autoSpaceDE w:val="0"/>
        <w:autoSpaceDN w:val="0"/>
        <w:adjustRightInd w:val="0"/>
        <w:spacing w:before="0" w:beforeAutospacing="0" w:after="0" w:afterAutospacing="0" w:line="560" w:lineRule="exact"/>
        <w:ind w:left="0" w:right="0" w:firstLine="560" w:firstLineChars="200"/>
        <w:jc w:val="both"/>
        <w:rPr>
          <w:rFonts w:hint="eastAsia" w:ascii="仿宋" w:hAnsi="仿宋" w:eastAsia="仿宋" w:cs="Courier New"/>
          <w:kern w:val="0"/>
          <w:sz w:val="28"/>
          <w:szCs w:val="28"/>
          <w:u w:val="single"/>
          <w:lang w:val="en-US"/>
        </w:rPr>
      </w:pPr>
    </w:p>
    <w:p w14:paraId="33C148AB">
      <w:pPr>
        <w:keepNext w:val="0"/>
        <w:keepLines w:val="0"/>
        <w:widowControl w:val="0"/>
        <w:suppressLineNumbers w:val="0"/>
        <w:tabs>
          <w:tab w:val="left" w:pos="3880"/>
          <w:tab w:val="left" w:pos="4720"/>
          <w:tab w:val="left" w:pos="5560"/>
        </w:tabs>
        <w:autoSpaceDE w:val="0"/>
        <w:autoSpaceDN w:val="0"/>
        <w:adjustRightInd w:val="0"/>
        <w:spacing w:before="0" w:beforeAutospacing="0" w:after="0" w:afterAutospacing="0" w:line="560" w:lineRule="exact"/>
        <w:ind w:left="0" w:right="0" w:firstLine="560" w:firstLineChars="200"/>
        <w:jc w:val="both"/>
        <w:rPr>
          <w:rFonts w:hint="eastAsia" w:ascii="仿宋" w:hAnsi="仿宋" w:eastAsia="仿宋" w:cs="Courier New"/>
          <w:kern w:val="0"/>
          <w:sz w:val="28"/>
          <w:szCs w:val="28"/>
          <w:u w:val="single"/>
          <w:lang w:val="en-US"/>
        </w:rPr>
      </w:pPr>
    </w:p>
    <w:p w14:paraId="474682DC">
      <w:pPr>
        <w:keepNext w:val="0"/>
        <w:keepLines w:val="0"/>
        <w:widowControl w:val="0"/>
        <w:suppressLineNumbers w:val="0"/>
        <w:tabs>
          <w:tab w:val="left" w:pos="3880"/>
          <w:tab w:val="left" w:pos="4720"/>
          <w:tab w:val="left" w:pos="5560"/>
        </w:tabs>
        <w:autoSpaceDE w:val="0"/>
        <w:autoSpaceDN w:val="0"/>
        <w:adjustRightInd w:val="0"/>
        <w:spacing w:before="0" w:beforeAutospacing="0" w:after="0" w:afterAutospacing="0" w:line="560" w:lineRule="exact"/>
        <w:ind w:left="0" w:right="0" w:firstLine="3920" w:firstLineChars="1400"/>
        <w:jc w:val="both"/>
        <w:rPr>
          <w:rFonts w:hint="eastAsia" w:ascii="仿宋" w:hAnsi="仿宋" w:eastAsia="仿宋" w:cs="Courier New"/>
          <w:kern w:val="0"/>
          <w:sz w:val="28"/>
          <w:szCs w:val="28"/>
          <w:lang w:val="en-US"/>
        </w:rPr>
      </w:pPr>
      <w:r>
        <w:rPr>
          <w:rFonts w:hint="eastAsia" w:ascii="仿宋" w:hAnsi="仿宋" w:eastAsia="仿宋" w:cs="Courier New"/>
          <w:kern w:val="0"/>
          <w:sz w:val="28"/>
          <w:szCs w:val="28"/>
          <w:u w:val="single"/>
          <w:lang w:val="en-US" w:eastAsia="zh-CN" w:bidi="ar"/>
        </w:rPr>
        <w:tab/>
      </w:r>
      <w:r>
        <w:rPr>
          <w:rFonts w:hint="eastAsia" w:ascii="仿宋" w:hAnsi="仿宋" w:eastAsia="仿宋" w:cs="Courier New"/>
          <w:kern w:val="0"/>
          <w:sz w:val="28"/>
          <w:szCs w:val="28"/>
          <w:lang w:val="en-US" w:eastAsia="zh-CN" w:bidi="ar"/>
        </w:rPr>
        <w:t>年</w:t>
      </w:r>
      <w:r>
        <w:rPr>
          <w:rFonts w:hint="eastAsia" w:ascii="仿宋" w:hAnsi="仿宋" w:eastAsia="仿宋" w:cs="Courier New"/>
          <w:kern w:val="0"/>
          <w:sz w:val="28"/>
          <w:szCs w:val="28"/>
          <w:u w:val="single"/>
          <w:lang w:val="en-US" w:eastAsia="zh-CN" w:bidi="ar"/>
        </w:rPr>
        <w:tab/>
      </w:r>
      <w:r>
        <w:rPr>
          <w:rFonts w:hint="eastAsia" w:ascii="仿宋" w:hAnsi="仿宋" w:eastAsia="仿宋" w:cs="Courier New"/>
          <w:kern w:val="0"/>
          <w:sz w:val="28"/>
          <w:szCs w:val="28"/>
          <w:lang w:val="en-US" w:eastAsia="zh-CN" w:bidi="ar"/>
        </w:rPr>
        <w:t xml:space="preserve">月 </w:t>
      </w:r>
      <w:r>
        <w:rPr>
          <w:rFonts w:hint="eastAsia" w:ascii="仿宋" w:hAnsi="仿宋" w:eastAsia="仿宋" w:cs="Courier New"/>
          <w:kern w:val="0"/>
          <w:sz w:val="28"/>
          <w:szCs w:val="28"/>
          <w:u w:val="single"/>
          <w:lang w:val="en-US" w:eastAsia="zh-CN" w:bidi="ar"/>
        </w:rPr>
        <w:tab/>
      </w:r>
      <w:r>
        <w:rPr>
          <w:rFonts w:hint="eastAsia" w:ascii="仿宋" w:hAnsi="仿宋" w:eastAsia="仿宋" w:cs="Courier New"/>
          <w:kern w:val="0"/>
          <w:sz w:val="28"/>
          <w:szCs w:val="28"/>
          <w:lang w:val="en-US" w:eastAsia="zh-CN" w:bidi="ar"/>
        </w:rPr>
        <w:t>日</w:t>
      </w:r>
    </w:p>
    <w:p w14:paraId="53B10CB4">
      <w:pPr>
        <w:pStyle w:val="5"/>
        <w:widowControl/>
        <w:rPr>
          <w:rFonts w:hint="eastAsia" w:ascii="仿宋" w:hAnsi="仿宋" w:eastAsia="仿宋" w:cs="Courier New"/>
          <w:kern w:val="0"/>
          <w:sz w:val="28"/>
          <w:szCs w:val="28"/>
          <w:lang w:val="en-US"/>
        </w:rPr>
      </w:pPr>
    </w:p>
    <w:p w14:paraId="38EBD1BC">
      <w:pPr>
        <w:keepNext w:val="0"/>
        <w:keepLines w:val="0"/>
        <w:widowControl w:val="0"/>
        <w:suppressLineNumbers w:val="0"/>
        <w:spacing w:before="0" w:beforeAutospacing="0" w:after="0" w:afterAutospacing="0"/>
        <w:ind w:left="0" w:right="0"/>
        <w:jc w:val="both"/>
        <w:rPr>
          <w:rFonts w:hint="eastAsia" w:ascii="仿宋" w:hAnsi="仿宋" w:eastAsia="仿宋" w:cs="Courier New"/>
          <w:kern w:val="0"/>
          <w:sz w:val="28"/>
          <w:szCs w:val="28"/>
          <w:lang w:val="en-US"/>
        </w:rPr>
      </w:pPr>
    </w:p>
    <w:p w14:paraId="5F3FDF2D">
      <w:pPr>
        <w:pStyle w:val="5"/>
        <w:widowControl/>
        <w:rPr>
          <w:rFonts w:hint="eastAsia" w:ascii="仿宋" w:hAnsi="仿宋" w:eastAsia="仿宋" w:cs="Courier New"/>
          <w:kern w:val="0"/>
          <w:sz w:val="28"/>
          <w:szCs w:val="28"/>
          <w:lang w:val="en-US"/>
        </w:rPr>
      </w:pPr>
    </w:p>
    <w:p w14:paraId="45AB5282">
      <w:pPr>
        <w:keepNext w:val="0"/>
        <w:keepLines w:val="0"/>
        <w:widowControl w:val="0"/>
        <w:suppressLineNumbers w:val="0"/>
        <w:spacing w:before="0" w:beforeAutospacing="0" w:after="0" w:afterAutospacing="0"/>
        <w:ind w:left="0" w:right="0"/>
        <w:jc w:val="both"/>
        <w:rPr>
          <w:rFonts w:hint="eastAsia" w:ascii="仿宋" w:hAnsi="仿宋" w:eastAsia="仿宋" w:cs="Courier New"/>
          <w:kern w:val="0"/>
          <w:sz w:val="28"/>
          <w:szCs w:val="28"/>
          <w:lang w:val="en-US"/>
        </w:rPr>
      </w:pPr>
    </w:p>
    <w:p w14:paraId="722C3B6B">
      <w:pPr>
        <w:keepNext w:val="0"/>
        <w:keepLines w:val="0"/>
        <w:widowControl w:val="0"/>
        <w:suppressLineNumbers w:val="0"/>
        <w:spacing w:before="0" w:beforeAutospacing="0" w:after="0" w:afterAutospacing="0" w:line="560" w:lineRule="exact"/>
        <w:ind w:left="0" w:right="0" w:firstLine="3200" w:firstLineChars="1000"/>
        <w:jc w:val="left"/>
        <w:rPr>
          <w:rFonts w:hint="eastAsia" w:ascii="仿宋_GB2312" w:hAnsi="仿宋_GB2312" w:eastAsia="仿宋_GB2312" w:cs="仿宋_GB2312"/>
          <w:sz w:val="32"/>
          <w:szCs w:val="32"/>
          <w:lang w:val="en-US"/>
        </w:rPr>
      </w:pPr>
    </w:p>
    <w:p w14:paraId="6D1D0E6D">
      <w:pPr>
        <w:pStyle w:val="5"/>
        <w:widowControl/>
        <w:rPr>
          <w:rFonts w:hint="eastAsia" w:ascii="仿宋_GB2312" w:hAnsi="仿宋_GB2312" w:eastAsia="仿宋_GB2312" w:cs="仿宋_GB2312"/>
          <w:sz w:val="32"/>
          <w:szCs w:val="32"/>
          <w:lang w:val="en-US"/>
        </w:rPr>
      </w:pPr>
    </w:p>
    <w:p w14:paraId="549A2D42">
      <w:pPr>
        <w:keepNext w:val="0"/>
        <w:keepLines w:val="0"/>
        <w:widowControl w:val="0"/>
        <w:suppressLineNumbers w:val="0"/>
        <w:spacing w:before="0" w:beforeAutospacing="0" w:after="0" w:afterAutospacing="0"/>
        <w:ind w:left="0" w:right="0"/>
        <w:jc w:val="both"/>
        <w:rPr>
          <w:rFonts w:hint="eastAsia" w:ascii="仿宋_GB2312" w:hAnsi="仿宋_GB2312" w:eastAsia="仿宋_GB2312" w:cs="仿宋_GB2312"/>
          <w:sz w:val="32"/>
          <w:szCs w:val="32"/>
          <w:lang w:val="en-US"/>
        </w:rPr>
      </w:pPr>
    </w:p>
    <w:p w14:paraId="04182DB4">
      <w:pPr>
        <w:pStyle w:val="5"/>
        <w:widowControl/>
        <w:rPr>
          <w:rFonts w:hint="eastAsia" w:ascii="仿宋_GB2312" w:hAnsi="仿宋_GB2312" w:eastAsia="仿宋_GB2312" w:cs="仿宋_GB2312"/>
          <w:sz w:val="32"/>
          <w:szCs w:val="32"/>
          <w:lang w:val="en-US"/>
        </w:rPr>
      </w:pPr>
    </w:p>
    <w:p w14:paraId="2903FD98">
      <w:pPr>
        <w:keepNext w:val="0"/>
        <w:keepLines w:val="0"/>
        <w:widowControl w:val="0"/>
        <w:suppressLineNumbers w:val="0"/>
        <w:spacing w:before="0" w:beforeAutospacing="0" w:after="0" w:afterAutospacing="0"/>
        <w:ind w:left="0" w:right="0"/>
        <w:jc w:val="both"/>
        <w:rPr>
          <w:rFonts w:hint="eastAsia" w:ascii="仿宋_GB2312" w:hAnsi="仿宋_GB2312" w:eastAsia="仿宋_GB2312" w:cs="仿宋_GB2312"/>
          <w:sz w:val="32"/>
          <w:szCs w:val="32"/>
          <w:lang w:val="en-US"/>
        </w:rPr>
      </w:pPr>
    </w:p>
    <w:p w14:paraId="3FD73396">
      <w:pPr>
        <w:pStyle w:val="5"/>
        <w:widowControl/>
        <w:rPr>
          <w:rFonts w:hint="eastAsia" w:ascii="仿宋_GB2312" w:hAnsi="仿宋_GB2312" w:eastAsia="仿宋_GB2312" w:cs="仿宋_GB2312"/>
          <w:sz w:val="32"/>
          <w:szCs w:val="32"/>
          <w:lang w:val="en-US"/>
        </w:rPr>
      </w:pPr>
    </w:p>
    <w:p w14:paraId="41B8F5BE">
      <w:pPr>
        <w:rPr>
          <w:rFonts w:hint="eastAsia" w:ascii="仿宋_GB2312" w:hAnsi="仿宋_GB2312" w:eastAsia="仿宋_GB2312" w:cs="仿宋_GB2312"/>
          <w:sz w:val="32"/>
          <w:szCs w:val="32"/>
          <w:lang w:val="en-US"/>
        </w:rPr>
      </w:pPr>
    </w:p>
    <w:p w14:paraId="4AB6283B">
      <w:pPr>
        <w:rPr>
          <w:rFonts w:hint="eastAsia" w:ascii="仿宋_GB2312" w:hAnsi="仿宋_GB2312" w:eastAsia="仿宋_GB2312" w:cs="仿宋_GB2312"/>
          <w:sz w:val="32"/>
          <w:szCs w:val="32"/>
          <w:lang w:val="en-US"/>
        </w:rPr>
      </w:pPr>
    </w:p>
    <w:p w14:paraId="54626F77">
      <w:pPr>
        <w:keepNext w:val="0"/>
        <w:keepLines w:val="0"/>
        <w:widowControl w:val="0"/>
        <w:suppressLineNumbers w:val="0"/>
        <w:pBdr>
          <w:top w:val="single" w:color="auto" w:sz="4" w:space="1"/>
          <w:left w:val="none" w:color="auto" w:sz="0" w:space="0"/>
          <w:bottom w:val="single" w:color="auto" w:sz="4" w:space="1"/>
          <w:right w:val="none" w:color="auto" w:sz="0" w:space="0"/>
        </w:pBdr>
        <w:spacing w:before="0" w:beforeAutospacing="0" w:after="0" w:afterAutospacing="0" w:line="460" w:lineRule="exact"/>
        <w:ind w:right="0" w:firstLine="280" w:firstLineChars="100"/>
        <w:jc w:val="both"/>
        <w:rPr>
          <w:rFonts w:hint="default"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凉山州中西医结合医院                      2024年12月11日</w:t>
      </w:r>
    </w:p>
    <w:p w14:paraId="7DDDCC58">
      <w:pPr>
        <w:pStyle w:val="5"/>
        <w:widowControl/>
        <w:rPr>
          <w:lang w:val="en-US"/>
        </w:rPr>
      </w:pPr>
    </w:p>
    <w:p w14:paraId="706C694E">
      <w:pPr>
        <w:keepNext w:val="0"/>
        <w:keepLines w:val="0"/>
        <w:widowControl w:val="0"/>
        <w:suppressLineNumbers w:val="0"/>
        <w:spacing w:before="0" w:beforeAutospacing="0" w:after="0" w:afterAutospacing="0"/>
        <w:ind w:left="0" w:right="0"/>
        <w:jc w:val="both"/>
        <w:rPr>
          <w:lang w:val="en-US"/>
        </w:rPr>
      </w:pPr>
    </w:p>
    <w:p w14:paraId="772BABF3"/>
    <w:p w14:paraId="0A2647D9"/>
    <w:p w14:paraId="7617B634"/>
    <w:p w14:paraId="56D4E08B"/>
    <w:p w14:paraId="78654816"/>
    <w:p w14:paraId="4592A4D1"/>
    <w:sectPr>
      <w:pgSz w:w="11906" w:h="16838"/>
      <w:pgMar w:top="2098" w:right="1474" w:bottom="1814" w:left="1587" w:header="851" w:footer="992" w:gutter="0"/>
      <w:cols w:space="425" w:num="1"/>
      <w:docGrid w:type="lines" w:linePitch="325"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roman"/>
    <w:pitch w:val="default"/>
    <w:sig w:usb0="E0002AFF" w:usb1="C0007841" w:usb2="00000009" w:usb3="00000000" w:csb0="400001FF" w:csb1="FFFF0000"/>
  </w:font>
  <w:font w:name="宋体">
    <w:panose1 w:val="02010600030101010101"/>
    <w:charset w:val="88"/>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embedRegular r:id="rId1" w:fontKey="{E73FCC4F-18F2-46E4-B346-BA5871323D61}"/>
  </w:font>
  <w:font w:name="黑体">
    <w:panose1 w:val="02010609060101010101"/>
    <w:charset w:val="86"/>
    <w:family w:val="auto"/>
    <w:pitch w:val="default"/>
    <w:sig w:usb0="800002BF" w:usb1="38CF7CFA" w:usb2="00000016" w:usb3="00000000" w:csb0="00040001" w:csb1="00000000"/>
    <w:embedRegular r:id="rId2" w:fontKey="{73DFF8CB-97B1-4D23-AABE-89CF20069D1E}"/>
  </w:font>
  <w:font w:name="Courier New">
    <w:panose1 w:val="02070309020205020404"/>
    <w:charset w:val="01"/>
    <w:family w:val="modern"/>
    <w:pitch w:val="default"/>
    <w:sig w:usb0="E0002AFF" w:usb1="C0007843" w:usb2="00000009" w:usb3="00000000" w:csb0="400001FF" w:csb1="FFFF0000"/>
    <w:embedRegular r:id="rId3" w:fontKey="{A9F23CCB-5162-4FD0-B849-BB32E1306CD3}"/>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embedRegular r:id="rId4" w:fontKey="{5E4F76D3-1691-46DF-A2F6-F05FE79B3F69}"/>
  </w:font>
  <w:font w:name="方正小标宋简体">
    <w:panose1 w:val="02000000000000000000"/>
    <w:charset w:val="86"/>
    <w:family w:val="auto"/>
    <w:pitch w:val="default"/>
    <w:sig w:usb0="00000001" w:usb1="080E0000" w:usb2="00000000" w:usb3="00000000" w:csb0="00040000" w:csb1="00000000"/>
    <w:embedRegular r:id="rId5" w:fontKey="{05A2F4B2-D32C-424E-BD07-B3A24FED3B35}"/>
  </w:font>
  <w:font w:name="微软雅黑">
    <w:panose1 w:val="020B0503020204020204"/>
    <w:charset w:val="86"/>
    <w:family w:val="auto"/>
    <w:pitch w:val="default"/>
    <w:sig w:usb0="80000287" w:usb1="280F3C52" w:usb2="00000016" w:usb3="00000000" w:csb0="0004001F" w:csb1="00000000"/>
  </w:font>
  <w:font w:name="Cambria">
    <w:panose1 w:val="02040503050406030204"/>
    <w:charset w:val="00"/>
    <w:family w:val="auto"/>
    <w:pitch w:val="default"/>
    <w:sig w:usb0="E00002FF" w:usb1="400004FF" w:usb2="00000000" w:usb3="00000000" w:csb0="2000019F" w:csb1="00000000"/>
  </w:font>
  <w:font w:name="楷体à.ā">
    <w:altName w:val="宋体"/>
    <w:panose1 w:val="00000000000000000000"/>
    <w:charset w:val="86"/>
    <w:family w:val="auto"/>
    <w:pitch w:val="default"/>
    <w:sig w:usb0="00000000" w:usb1="00000000" w:usb2="00000010" w:usb3="00000000" w:csb0="00040000" w:csb1="00000000"/>
  </w:font>
  <w:font w:name="仿宋_GB2312">
    <w:panose1 w:val="02010609030101010101"/>
    <w:charset w:val="86"/>
    <w:family w:val="auto"/>
    <w:pitch w:val="default"/>
    <w:sig w:usb0="00000001" w:usb1="080E0000" w:usb2="00000000" w:usb3="00000000" w:csb0="00040000" w:csb1="00000000"/>
    <w:embedRegular r:id="rId6" w:fontKey="{15DD5F30-80E2-477F-A7FB-E0E196C9F7CA}"/>
  </w:font>
  <w:font w:name="Wingdings 2">
    <w:panose1 w:val="05020102010507070707"/>
    <w:charset w:val="02"/>
    <w:family w:val="auto"/>
    <w:pitch w:val="default"/>
    <w:sig w:usb0="00000000" w:usb1="00000000" w:usb2="00000000" w:usb3="00000000" w:csb0="80000000" w:csb1="00000000"/>
    <w:embedRegular r:id="rId7" w:fontKey="{5B3344C8-02B2-45F8-B4E9-1E6AA02A8EA6}"/>
  </w:font>
  <w:font w:name="仿宋">
    <w:panose1 w:val="02010609060101010101"/>
    <w:charset w:val="86"/>
    <w:family w:val="auto"/>
    <w:pitch w:val="default"/>
    <w:sig w:usb0="800002BF" w:usb1="38CF7CFA" w:usb2="00000016" w:usb3="00000000" w:csb0="00040001" w:csb1="00000000"/>
    <w:embedRegular r:id="rId8" w:fontKey="{392A25A9-0DC0-4B80-AC00-2828ED49FEAC}"/>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FD6034C"/>
    <w:multiLevelType w:val="multilevel"/>
    <w:tmpl w:val="FFD6034C"/>
    <w:lvl w:ilvl="0" w:tentative="0">
      <w:start w:val="4"/>
      <w:numFmt w:val="chineseCounting"/>
      <w:suff w:val="nothing"/>
      <w:lvlText w:val="%1、"/>
      <w:lvlJc w:val="left"/>
      <w:pPr>
        <w:ind w:left="0" w:firstLine="0"/>
      </w:pPr>
    </w:lvl>
    <w:lvl w:ilvl="1" w:tentative="0">
      <w:start w:val="1"/>
      <w:numFmt w:val="decimal"/>
      <w:lvlText w:val="%2."/>
      <w:lvlJc w:val="left"/>
      <w:pPr>
        <w:tabs>
          <w:tab w:val="left" w:pos="1440"/>
        </w:tabs>
        <w:ind w:left="1440" w:firstLine="65176"/>
      </w:pPr>
    </w:lvl>
    <w:lvl w:ilvl="2" w:tentative="0">
      <w:start w:val="1"/>
      <w:numFmt w:val="decimal"/>
      <w:lvlText w:val="%3."/>
      <w:lvlJc w:val="left"/>
      <w:pPr>
        <w:tabs>
          <w:tab w:val="left" w:pos="2160"/>
        </w:tabs>
        <w:ind w:left="2160" w:firstLine="65176"/>
      </w:pPr>
    </w:lvl>
    <w:lvl w:ilvl="3" w:tentative="0">
      <w:start w:val="1"/>
      <w:numFmt w:val="decimal"/>
      <w:lvlText w:val="%4."/>
      <w:lvlJc w:val="left"/>
      <w:pPr>
        <w:tabs>
          <w:tab w:val="left" w:pos="2880"/>
        </w:tabs>
        <w:ind w:left="2880" w:firstLine="65176"/>
      </w:pPr>
    </w:lvl>
    <w:lvl w:ilvl="4" w:tentative="0">
      <w:start w:val="1"/>
      <w:numFmt w:val="decimal"/>
      <w:lvlText w:val="%5."/>
      <w:lvlJc w:val="left"/>
      <w:pPr>
        <w:tabs>
          <w:tab w:val="left" w:pos="3600"/>
        </w:tabs>
        <w:ind w:left="3600" w:firstLine="65176"/>
      </w:pPr>
    </w:lvl>
    <w:lvl w:ilvl="5" w:tentative="0">
      <w:start w:val="1"/>
      <w:numFmt w:val="decimal"/>
      <w:lvlText w:val="%6."/>
      <w:lvlJc w:val="left"/>
      <w:pPr>
        <w:tabs>
          <w:tab w:val="left" w:pos="4320"/>
        </w:tabs>
        <w:ind w:left="4320" w:firstLine="65176"/>
      </w:pPr>
    </w:lvl>
    <w:lvl w:ilvl="6" w:tentative="0">
      <w:start w:val="1"/>
      <w:numFmt w:val="decimal"/>
      <w:lvlText w:val="%7."/>
      <w:lvlJc w:val="left"/>
      <w:pPr>
        <w:tabs>
          <w:tab w:val="left" w:pos="5040"/>
        </w:tabs>
        <w:ind w:left="5040" w:firstLine="65176"/>
      </w:pPr>
    </w:lvl>
    <w:lvl w:ilvl="7" w:tentative="0">
      <w:start w:val="1"/>
      <w:numFmt w:val="decimal"/>
      <w:lvlText w:val="%8."/>
      <w:lvlJc w:val="left"/>
      <w:pPr>
        <w:tabs>
          <w:tab w:val="left" w:pos="5760"/>
        </w:tabs>
        <w:ind w:left="5760" w:firstLine="65176"/>
      </w:pPr>
    </w:lvl>
    <w:lvl w:ilvl="8" w:tentative="0">
      <w:start w:val="1"/>
      <w:numFmt w:val="decimal"/>
      <w:lvlText w:val="%9."/>
      <w:lvlJc w:val="left"/>
      <w:pPr>
        <w:tabs>
          <w:tab w:val="left" w:pos="6480"/>
        </w:tabs>
        <w:ind w:left="6480" w:firstLine="65176"/>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U2MzhiZmJlYTlhZjZjZWQyZTY5OGExOWZmOGMyOTAifQ=="/>
  </w:docVars>
  <w:rsids>
    <w:rsidRoot w:val="00000000"/>
    <w:rsid w:val="034104E4"/>
    <w:rsid w:val="03720CB3"/>
    <w:rsid w:val="03BF4636"/>
    <w:rsid w:val="04770561"/>
    <w:rsid w:val="048A5003"/>
    <w:rsid w:val="074F100F"/>
    <w:rsid w:val="0A141797"/>
    <w:rsid w:val="0A9B4EF3"/>
    <w:rsid w:val="0BB27F3E"/>
    <w:rsid w:val="0CD56D9C"/>
    <w:rsid w:val="0E072991"/>
    <w:rsid w:val="0F442399"/>
    <w:rsid w:val="1027040D"/>
    <w:rsid w:val="12134735"/>
    <w:rsid w:val="12160F3D"/>
    <w:rsid w:val="12781EDB"/>
    <w:rsid w:val="134428A9"/>
    <w:rsid w:val="15B06226"/>
    <w:rsid w:val="18DC2EDA"/>
    <w:rsid w:val="19A0312D"/>
    <w:rsid w:val="1A620757"/>
    <w:rsid w:val="1AF65748"/>
    <w:rsid w:val="1EC7098C"/>
    <w:rsid w:val="20752C51"/>
    <w:rsid w:val="20826494"/>
    <w:rsid w:val="208D4A74"/>
    <w:rsid w:val="246C2851"/>
    <w:rsid w:val="2498656B"/>
    <w:rsid w:val="24DB033E"/>
    <w:rsid w:val="2582206C"/>
    <w:rsid w:val="260B6A7A"/>
    <w:rsid w:val="286D07E3"/>
    <w:rsid w:val="2A0F7B8F"/>
    <w:rsid w:val="2C814110"/>
    <w:rsid w:val="2D510F65"/>
    <w:rsid w:val="2EDC64EE"/>
    <w:rsid w:val="306040EB"/>
    <w:rsid w:val="321453D7"/>
    <w:rsid w:val="32863A70"/>
    <w:rsid w:val="3468528B"/>
    <w:rsid w:val="35F86C9B"/>
    <w:rsid w:val="3D626BEE"/>
    <w:rsid w:val="40CB4BDA"/>
    <w:rsid w:val="42D739B6"/>
    <w:rsid w:val="43E44876"/>
    <w:rsid w:val="46534F71"/>
    <w:rsid w:val="472C13D1"/>
    <w:rsid w:val="47E64083"/>
    <w:rsid w:val="48B06FCF"/>
    <w:rsid w:val="4C00513D"/>
    <w:rsid w:val="4C4C77BA"/>
    <w:rsid w:val="4D861AC1"/>
    <w:rsid w:val="4E52248E"/>
    <w:rsid w:val="52B626C2"/>
    <w:rsid w:val="54537B65"/>
    <w:rsid w:val="557C63E7"/>
    <w:rsid w:val="57BF5596"/>
    <w:rsid w:val="57ED4E4E"/>
    <w:rsid w:val="589907E9"/>
    <w:rsid w:val="59712A4B"/>
    <w:rsid w:val="5AC36B75"/>
    <w:rsid w:val="607574C5"/>
    <w:rsid w:val="61890B12"/>
    <w:rsid w:val="637067B4"/>
    <w:rsid w:val="6529199E"/>
    <w:rsid w:val="656655EA"/>
    <w:rsid w:val="65790D87"/>
    <w:rsid w:val="66254723"/>
    <w:rsid w:val="66385942"/>
    <w:rsid w:val="67D469E8"/>
    <w:rsid w:val="689F73B6"/>
    <w:rsid w:val="695967E4"/>
    <w:rsid w:val="69665AFA"/>
    <w:rsid w:val="69783816"/>
    <w:rsid w:val="6AA81989"/>
    <w:rsid w:val="6B62463B"/>
    <w:rsid w:val="6BE97D97"/>
    <w:rsid w:val="6F970832"/>
    <w:rsid w:val="6FCB6AF9"/>
    <w:rsid w:val="722865D8"/>
    <w:rsid w:val="72B77780"/>
    <w:rsid w:val="75602922"/>
    <w:rsid w:val="76985EA2"/>
    <w:rsid w:val="777A2C11"/>
    <w:rsid w:val="7CE1176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semiHidden/>
    <w:unhideWhenUsed/>
    <w:qFormat/>
    <w:uiPriority w:val="0"/>
    <w:pPr>
      <w:keepNext w:val="0"/>
      <w:keepLines w:val="0"/>
      <w:widowControl w:val="0"/>
      <w:suppressLineNumbers w:val="0"/>
      <w:spacing w:before="0" w:beforeAutospacing="0" w:after="0" w:afterAutospacing="0" w:line="560" w:lineRule="exact"/>
      <w:ind w:left="0" w:right="0"/>
      <w:jc w:val="center"/>
      <w:outlineLvl w:val="1"/>
    </w:pPr>
    <w:rPr>
      <w:rFonts w:hint="eastAsia" w:ascii="方正小标宋简体" w:hAnsi="宋体" w:eastAsia="方正小标宋简体" w:cs="Times New Roman"/>
      <w:b/>
      <w:kern w:val="2"/>
      <w:sz w:val="32"/>
      <w:szCs w:val="32"/>
      <w:lang w:val="en-US" w:eastAsia="zh-CN" w:bidi="ar"/>
    </w:rPr>
  </w:style>
  <w:style w:type="character" w:default="1" w:styleId="9">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3">
    <w:name w:val="Body Text"/>
    <w:basedOn w:val="1"/>
    <w:next w:val="1"/>
    <w:qFormat/>
    <w:uiPriority w:val="0"/>
    <w:pPr>
      <w:keepNext w:val="0"/>
      <w:keepLines w:val="0"/>
      <w:widowControl w:val="0"/>
      <w:suppressLineNumbers w:val="0"/>
      <w:spacing w:before="0" w:beforeAutospacing="0" w:after="0" w:afterAutospacing="0"/>
      <w:ind w:left="0" w:right="0"/>
      <w:jc w:val="both"/>
    </w:pPr>
    <w:rPr>
      <w:rFonts w:hint="eastAsia" w:ascii="微软雅黑" w:hAnsi="微软雅黑" w:eastAsia="微软雅黑" w:cs="微软雅黑"/>
      <w:kern w:val="2"/>
      <w:sz w:val="16"/>
      <w:szCs w:val="16"/>
      <w:lang w:val="en-US" w:eastAsia="zh-CN" w:bidi="ar"/>
    </w:rPr>
  </w:style>
  <w:style w:type="paragraph" w:styleId="4">
    <w:name w:val="Body Text Indent"/>
    <w:basedOn w:val="1"/>
    <w:qFormat/>
    <w:uiPriority w:val="0"/>
    <w:pPr>
      <w:keepNext w:val="0"/>
      <w:keepLines w:val="0"/>
      <w:widowControl w:val="0"/>
      <w:suppressLineNumbers w:val="0"/>
      <w:spacing w:before="0" w:beforeAutospacing="0" w:after="0" w:afterAutospacing="0"/>
      <w:ind w:left="0" w:right="0" w:firstLine="630"/>
      <w:jc w:val="both"/>
    </w:pPr>
    <w:rPr>
      <w:rFonts w:hint="default" w:ascii="Times New Roman" w:hAnsi="Times New Roman" w:eastAsia="宋体" w:cs="Times New Roman"/>
      <w:kern w:val="2"/>
      <w:sz w:val="32"/>
      <w:szCs w:val="20"/>
      <w:lang w:val="en-US" w:eastAsia="zh-CN" w:bidi="ar"/>
    </w:rPr>
  </w:style>
  <w:style w:type="paragraph" w:styleId="5">
    <w:name w:val="toc 1"/>
    <w:basedOn w:val="1"/>
    <w:next w:val="1"/>
    <w:qFormat/>
    <w:uiPriority w:val="0"/>
    <w:pPr>
      <w:keepNext w:val="0"/>
      <w:keepLines w:val="0"/>
      <w:widowControl w:val="0"/>
      <w:suppressLineNumbers w:val="0"/>
      <w:spacing w:before="0" w:beforeAutospacing="0" w:after="0" w:afterAutospacing="0" w:line="360" w:lineRule="auto"/>
      <w:ind w:left="0" w:right="0"/>
      <w:jc w:val="both"/>
    </w:pPr>
    <w:rPr>
      <w:rFonts w:hint="default" w:ascii="Times New Roman" w:hAnsi="Times New Roman" w:eastAsia="宋体" w:cs="Times New Roman"/>
      <w:b/>
      <w:kern w:val="2"/>
      <w:sz w:val="24"/>
      <w:szCs w:val="24"/>
      <w:lang w:val="en-US" w:eastAsia="zh-CN" w:bidi="ar"/>
    </w:rPr>
  </w:style>
  <w:style w:type="paragraph" w:styleId="6">
    <w:name w:val="Subtitle"/>
    <w:basedOn w:val="1"/>
    <w:next w:val="1"/>
    <w:qFormat/>
    <w:uiPriority w:val="0"/>
    <w:pPr>
      <w:keepNext w:val="0"/>
      <w:keepLines w:val="0"/>
      <w:widowControl w:val="0"/>
      <w:suppressLineNumbers w:val="0"/>
      <w:spacing w:before="0" w:beforeAutospacing="0" w:after="0" w:afterAutospacing="0" w:line="312" w:lineRule="auto"/>
      <w:ind w:left="0" w:right="0"/>
      <w:jc w:val="left"/>
      <w:outlineLvl w:val="1"/>
    </w:pPr>
    <w:rPr>
      <w:rFonts w:hint="default" w:ascii="Cambria" w:hAnsi="Cambria" w:eastAsia="宋体" w:cs="Times New Roman"/>
      <w:b/>
      <w:bCs/>
      <w:kern w:val="28"/>
      <w:sz w:val="21"/>
      <w:szCs w:val="32"/>
      <w:lang w:val="en-US" w:eastAsia="zh-CN" w:bidi="ar"/>
    </w:rPr>
  </w:style>
  <w:style w:type="table" w:styleId="8">
    <w:name w:val="Table Grid"/>
    <w:basedOn w:val="7"/>
    <w:qFormat/>
    <w:uiPriority w:val="0"/>
    <w:pPr>
      <w:keepNext w:val="0"/>
      <w:keepLines w:val="0"/>
      <w:widowControl/>
      <w:suppressLineNumbers w:val="0"/>
      <w:spacing w:before="0" w:beforeAutospacing="0" w:after="0" w:afterAutospacing="0"/>
      <w:ind w:left="0" w:right="0"/>
    </w:pPr>
    <w:rPr>
      <w:rFonts w:hint="default" w:ascii="Calibri" w:hAnsi="Calibri" w:cs="Calibri"/>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tcPr>
      <w:tcBorders>
        <w:top w:val="single" w:color="auto" w:sz="4" w:space="0"/>
        <w:left w:val="single" w:color="auto" w:sz="4" w:space="0"/>
        <w:bottom w:val="single" w:color="auto" w:sz="4" w:space="0"/>
        <w:right w:val="single" w:color="auto" w:sz="4" w:space="0"/>
      </w:tcBorders>
    </w:tcPr>
  </w:style>
  <w:style w:type="character" w:styleId="10">
    <w:name w:val="annotation reference"/>
    <w:basedOn w:val="9"/>
    <w:qFormat/>
    <w:uiPriority w:val="0"/>
    <w:rPr>
      <w:sz w:val="21"/>
      <w:szCs w:val="21"/>
    </w:rPr>
  </w:style>
  <w:style w:type="paragraph" w:customStyle="1" w:styleId="11">
    <w:name w:val="msolistparagraph"/>
    <w:basedOn w:val="1"/>
    <w:qFormat/>
    <w:uiPriority w:val="0"/>
    <w:pPr>
      <w:keepNext w:val="0"/>
      <w:keepLines w:val="0"/>
      <w:widowControl w:val="0"/>
      <w:suppressLineNumbers w:val="0"/>
      <w:spacing w:before="0" w:beforeAutospacing="0" w:after="0" w:afterAutospacing="0"/>
      <w:ind w:left="0" w:right="0" w:firstLine="420" w:firstLineChars="200"/>
      <w:jc w:val="both"/>
    </w:pPr>
    <w:rPr>
      <w:rFonts w:hint="default" w:ascii="Calibri" w:hAnsi="Calibri" w:eastAsia="宋体" w:cs="Times New Roman"/>
      <w:kern w:val="2"/>
      <w:sz w:val="21"/>
      <w:szCs w:val="24"/>
      <w:lang w:val="en-US" w:eastAsia="zh-CN" w:bidi="ar"/>
    </w:rPr>
  </w:style>
  <w:style w:type="paragraph" w:customStyle="1" w:styleId="12">
    <w:name w:val="目录"/>
    <w:basedOn w:val="1"/>
    <w:qFormat/>
    <w:uiPriority w:val="0"/>
    <w:pPr>
      <w:keepNext w:val="0"/>
      <w:keepLines w:val="0"/>
      <w:widowControl/>
      <w:suppressLineNumbers w:val="0"/>
      <w:spacing w:before="0" w:beforeAutospacing="0" w:after="0" w:afterAutospacing="0"/>
      <w:ind w:left="0" w:right="0"/>
      <w:jc w:val="center"/>
    </w:pPr>
    <w:rPr>
      <w:rFonts w:hint="eastAsia" w:ascii="宋体" w:hAnsi="Times New Roman" w:eastAsia="宋体" w:cs="Times New Roman"/>
      <w:b/>
      <w:kern w:val="0"/>
      <w:sz w:val="36"/>
      <w:szCs w:val="20"/>
      <w:lang w:val="en-US" w:eastAsia="zh-CN" w:bidi="ar"/>
    </w:rPr>
  </w:style>
  <w:style w:type="paragraph" w:customStyle="1" w:styleId="13">
    <w:name w:val="Default"/>
    <w:basedOn w:val="1"/>
    <w:qFormat/>
    <w:uiPriority w:val="0"/>
    <w:pPr>
      <w:keepNext w:val="0"/>
      <w:keepLines w:val="0"/>
      <w:widowControl w:val="0"/>
      <w:suppressLineNumbers w:val="0"/>
      <w:autoSpaceDE w:val="0"/>
      <w:autoSpaceDN w:val="0"/>
      <w:adjustRightInd w:val="0"/>
      <w:spacing w:before="0" w:beforeAutospacing="0" w:after="0" w:afterAutospacing="0"/>
      <w:ind w:left="0" w:right="0"/>
      <w:jc w:val="left"/>
    </w:pPr>
    <w:rPr>
      <w:rFonts w:hint="eastAsia" w:ascii="楷体à.ā" w:hAnsi="Times New Roman" w:eastAsia="楷体à.ā" w:cs="Times New Roman"/>
      <w:color w:val="000000"/>
      <w:kern w:val="0"/>
      <w:sz w:val="24"/>
      <w:szCs w:val="20"/>
      <w:lang w:val="en-US" w:eastAsia="zh-CN" w:bidi="ar"/>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17</Pages>
  <Words>2618</Words>
  <Characters>2956</Characters>
  <Lines>0</Lines>
  <Paragraphs>0</Paragraphs>
  <TotalTime>1</TotalTime>
  <ScaleCrop>false</ScaleCrop>
  <LinksUpToDate>false</LinksUpToDate>
  <CharactersWithSpaces>3110</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2024-04-10T03:36:00Z</dcterms:created>
  <dc:creator>HP</dc:creator>
  <cp:lastModifiedBy>孔莉</cp:lastModifiedBy>
  <dcterms:modified xsi:type="dcterms:W3CDTF">2024-12-24T00:54:15Z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A00DB80BDF4F44558049B8A0AD1DAE40_12</vt:lpwstr>
  </property>
</Properties>
</file>