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微波治疗仪设备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凉山州中西医结合医院微波治疗仪设备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采购项目（第二次）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5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6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凉山州中西医结合医院微波治疗仪设备进行竞争性谈判方式采购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凉山州中西医结合医院微波治疗仪设备竞争性谈判采购项目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5</w:t>
      </w:r>
      <w:bookmarkStart w:id="15" w:name="_GoBack"/>
      <w:bookmarkEnd w:id="15"/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8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8：00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日9:30（北京时间）。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5月6日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凉山州中西医结合医院微波治疗仪设备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器械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微波治疗仪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1.65万元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 w:eastAsiaTheme="minorEastAsia"/>
          <w:b w:val="0"/>
          <w:color w:val="000000"/>
          <w:kern w:val="0"/>
          <w:sz w:val="28"/>
          <w:szCs w:val="28"/>
          <w:lang w:val="en-US" w:eastAsia="zh-CN" w:bidi="ar-SA"/>
        </w:rPr>
        <w:t>微波治疗仪产品参数如下:</w:t>
      </w:r>
    </w:p>
    <w:p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1.面板采用数码管显示；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2.松下磁控管；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3.输出功率：理疗0-60W，治疗0-100W；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4.时间控制：治疗时：0—99秒，以1秒步进；理疗时：0—60分，以1分步进；以上范围内可调；且二者都有报警声响提示；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5.微波频率： 2450MHz±20 MHz；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6.整机功率： 250W；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7.驻 波 比： ≤3；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8.外壳泄露： ≤2mw/cm²；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9.无用辐射：≤2mw/cm²；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10.具有误操作、过载、温控保护功能，确保安全；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11．开关控制：由微电脑控制，具有手动与脚踏两种控制模式。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控制总价为：1.65万元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该设备器械安装、验收正常运行后，甲方一月之内付总价款的90%即：人民币大写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。剩余总价款的10%即：人民币大写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、如果不足三家，直接进入谈判。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1.65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微波治疗仪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设备竞争性谈判采购项目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13"/>
      <w:bookmarkEnd w:id="2"/>
      <w:bookmarkStart w:id="3" w:name="_Toc320624219"/>
      <w:bookmarkEnd w:id="3"/>
      <w:bookmarkStart w:id="4" w:name="_Toc320624217"/>
      <w:bookmarkEnd w:id="4"/>
      <w:bookmarkStart w:id="5" w:name="_Toc320624218"/>
      <w:bookmarkEnd w:id="5"/>
      <w:bookmarkStart w:id="6" w:name="_Toc320624220"/>
      <w:bookmarkEnd w:id="6"/>
      <w:bookmarkStart w:id="7" w:name="_Toc320624215"/>
      <w:bookmarkEnd w:id="7"/>
      <w:bookmarkStart w:id="8" w:name="_Toc320624222"/>
      <w:bookmarkEnd w:id="8"/>
      <w:bookmarkStart w:id="9" w:name="_Toc320624224"/>
      <w:bookmarkEnd w:id="9"/>
      <w:bookmarkStart w:id="10" w:name="_Toc320624212"/>
      <w:bookmarkEnd w:id="10"/>
      <w:bookmarkStart w:id="11" w:name="_Toc320624216"/>
      <w:bookmarkEnd w:id="11"/>
      <w:bookmarkStart w:id="12" w:name="_Toc320624223"/>
      <w:bookmarkEnd w:id="12"/>
      <w:bookmarkStart w:id="13" w:name="_Toc320624214"/>
      <w:bookmarkEnd w:id="13"/>
      <w:bookmarkStart w:id="14" w:name="_Toc320624221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773477"/>
    <w:rsid w:val="02CB55B9"/>
    <w:rsid w:val="0365456D"/>
    <w:rsid w:val="0431586E"/>
    <w:rsid w:val="04F85637"/>
    <w:rsid w:val="08F66DC1"/>
    <w:rsid w:val="0A141797"/>
    <w:rsid w:val="0B591E2E"/>
    <w:rsid w:val="0B7948E1"/>
    <w:rsid w:val="0BB27F3E"/>
    <w:rsid w:val="0C9153AE"/>
    <w:rsid w:val="0D1A523B"/>
    <w:rsid w:val="0DC30FA3"/>
    <w:rsid w:val="0DDC1B4D"/>
    <w:rsid w:val="0F442399"/>
    <w:rsid w:val="10F036D9"/>
    <w:rsid w:val="12134735"/>
    <w:rsid w:val="12781EDB"/>
    <w:rsid w:val="134428A9"/>
    <w:rsid w:val="13553E48"/>
    <w:rsid w:val="13BB37EC"/>
    <w:rsid w:val="148B0641"/>
    <w:rsid w:val="16857503"/>
    <w:rsid w:val="19730E4F"/>
    <w:rsid w:val="19A0312D"/>
    <w:rsid w:val="1A82320B"/>
    <w:rsid w:val="1AF91F50"/>
    <w:rsid w:val="1C3928DC"/>
    <w:rsid w:val="1DCF3C77"/>
    <w:rsid w:val="2038536A"/>
    <w:rsid w:val="21422E2B"/>
    <w:rsid w:val="214D162F"/>
    <w:rsid w:val="219B1D11"/>
    <w:rsid w:val="2498656B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E0D711A"/>
    <w:rsid w:val="306040EB"/>
    <w:rsid w:val="321453D7"/>
    <w:rsid w:val="3473361C"/>
    <w:rsid w:val="34D80DC2"/>
    <w:rsid w:val="35553C0F"/>
    <w:rsid w:val="3650732A"/>
    <w:rsid w:val="38153792"/>
    <w:rsid w:val="395C3AA9"/>
    <w:rsid w:val="39C1124F"/>
    <w:rsid w:val="3AEB7A38"/>
    <w:rsid w:val="3ECA4190"/>
    <w:rsid w:val="3EF01E51"/>
    <w:rsid w:val="3F993564"/>
    <w:rsid w:val="43CE06CA"/>
    <w:rsid w:val="445F7FB9"/>
    <w:rsid w:val="47E64083"/>
    <w:rsid w:val="48B06FCF"/>
    <w:rsid w:val="4A7B5341"/>
    <w:rsid w:val="4BAB34B4"/>
    <w:rsid w:val="4C4C77BA"/>
    <w:rsid w:val="4C5948D2"/>
    <w:rsid w:val="4D2A71A9"/>
    <w:rsid w:val="4FAA5F43"/>
    <w:rsid w:val="512841B5"/>
    <w:rsid w:val="518854D4"/>
    <w:rsid w:val="550D609A"/>
    <w:rsid w:val="557C63E7"/>
    <w:rsid w:val="59712A4B"/>
    <w:rsid w:val="5A3D6C9C"/>
    <w:rsid w:val="5AB55661"/>
    <w:rsid w:val="5C4B3179"/>
    <w:rsid w:val="5DC913EB"/>
    <w:rsid w:val="5EB3266E"/>
    <w:rsid w:val="5EFA4FE0"/>
    <w:rsid w:val="61E559A8"/>
    <w:rsid w:val="656655EA"/>
    <w:rsid w:val="657A7ADA"/>
    <w:rsid w:val="66385942"/>
    <w:rsid w:val="674B0C82"/>
    <w:rsid w:val="677A17D2"/>
    <w:rsid w:val="688E5E17"/>
    <w:rsid w:val="69665AFA"/>
    <w:rsid w:val="6AA17E00"/>
    <w:rsid w:val="6B62463B"/>
    <w:rsid w:val="6CB829EE"/>
    <w:rsid w:val="6CE04AAC"/>
    <w:rsid w:val="6D1D2712"/>
    <w:rsid w:val="6DBD6A19"/>
    <w:rsid w:val="6EEF260E"/>
    <w:rsid w:val="6F970832"/>
    <w:rsid w:val="6FD93890"/>
    <w:rsid w:val="722865D8"/>
    <w:rsid w:val="723B55F8"/>
    <w:rsid w:val="755A0A19"/>
    <w:rsid w:val="778C41B1"/>
    <w:rsid w:val="77D05B9F"/>
    <w:rsid w:val="783A77CC"/>
    <w:rsid w:val="797F5810"/>
    <w:rsid w:val="79F16E9E"/>
    <w:rsid w:val="7AE55182"/>
    <w:rsid w:val="7E423935"/>
    <w:rsid w:val="7F664991"/>
    <w:rsid w:val="7F8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dcterms:modified xsi:type="dcterms:W3CDTF">2024-05-06T02:16:10Z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A00DB80BDF4F44558049B8A0AD1DAE40_12</vt:lpwstr>
  </property>
</Properties>
</file>